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99" w:rsidRDefault="00126799"/>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rsidP="00494D17">
      <w:pPr>
        <w:pStyle w:val="NoSpacing"/>
        <w:jc w:val="center"/>
        <w:rPr>
          <w:rFonts w:ascii="Times New Roman" w:hAnsi="Times New Roman"/>
          <w:sz w:val="24"/>
          <w:szCs w:val="24"/>
        </w:rPr>
      </w:pPr>
    </w:p>
    <w:p w:rsidR="00494D17" w:rsidRDefault="00494D17" w:rsidP="00494D17">
      <w:pPr>
        <w:pStyle w:val="NoSpacing"/>
        <w:rPr>
          <w:rFonts w:ascii="Times New Roman" w:hAnsi="Times New Roman" w:cs="Times New Roman"/>
          <w:sz w:val="24"/>
          <w:szCs w:val="24"/>
        </w:rPr>
      </w:pPr>
      <w:r>
        <w:t xml:space="preserve">                                                                                                                 </w:t>
      </w:r>
      <w:r w:rsidRPr="00F10DEB">
        <w:rPr>
          <w:rFonts w:ascii="Times New Roman" w:hAnsi="Times New Roman" w:cs="Times New Roman"/>
          <w:sz w:val="24"/>
          <w:szCs w:val="24"/>
        </w:rPr>
        <w:t xml:space="preserve">PLAN RADA                                                                                            </w:t>
      </w:r>
    </w:p>
    <w:p w:rsidR="00494D17" w:rsidRPr="00F10DEB" w:rsidRDefault="00494D17" w:rsidP="00494D17">
      <w:pPr>
        <w:pStyle w:val="NoSpacing"/>
        <w:rPr>
          <w:rFonts w:ascii="Times New Roman" w:hAnsi="Times New Roman" w:cs="Times New Roman"/>
          <w:sz w:val="24"/>
          <w:szCs w:val="24"/>
        </w:rPr>
      </w:pPr>
      <w:r>
        <w:rPr>
          <w:rFonts w:ascii="Times New Roman" w:hAnsi="Times New Roman" w:cs="Times New Roman"/>
          <w:sz w:val="24"/>
          <w:szCs w:val="24"/>
        </w:rPr>
        <w:t xml:space="preserve">                                                                                              13</w:t>
      </w:r>
      <w:r w:rsidRPr="00F10DEB">
        <w:rPr>
          <w:rFonts w:ascii="Times New Roman" w:hAnsi="Times New Roman" w:cs="Times New Roman"/>
          <w:sz w:val="24"/>
          <w:szCs w:val="24"/>
        </w:rPr>
        <w:t>.0</w:t>
      </w:r>
      <w:r w:rsidR="00B02CA8">
        <w:rPr>
          <w:rFonts w:ascii="Times New Roman" w:hAnsi="Times New Roman" w:cs="Times New Roman"/>
          <w:sz w:val="24"/>
          <w:szCs w:val="24"/>
        </w:rPr>
        <w:t>5</w:t>
      </w:r>
      <w:r w:rsidRPr="00F10DEB">
        <w:rPr>
          <w:rFonts w:ascii="Times New Roman" w:hAnsi="Times New Roman" w:cs="Times New Roman"/>
          <w:sz w:val="24"/>
          <w:szCs w:val="24"/>
        </w:rPr>
        <w:t>.2020. GODINE</w:t>
      </w:r>
    </w:p>
    <w:p w:rsidR="00494D17" w:rsidRPr="00F10DEB" w:rsidRDefault="00494D17" w:rsidP="00494D17">
      <w:pPr>
        <w:pStyle w:val="NoSpacing"/>
        <w:rPr>
          <w:rFonts w:ascii="Times New Roman" w:hAnsi="Times New Roman" w:cs="Times New Roman"/>
          <w:sz w:val="24"/>
          <w:szCs w:val="24"/>
        </w:rPr>
      </w:pPr>
    </w:p>
    <w:p w:rsidR="00494D17" w:rsidRDefault="00494D17" w:rsidP="00494D17">
      <w:pPr>
        <w:pStyle w:val="NoSpacing"/>
        <w:jc w:val="center"/>
        <w:rPr>
          <w:rFonts w:ascii="Times New Roman" w:hAnsi="Times New Roman"/>
          <w:sz w:val="24"/>
          <w:szCs w:val="24"/>
        </w:rPr>
      </w:pPr>
    </w:p>
    <w:p w:rsidR="00494D17" w:rsidRDefault="00494D17" w:rsidP="00494D17">
      <w:pPr>
        <w:pStyle w:val="NoSpacing"/>
        <w:jc w:val="center"/>
        <w:rPr>
          <w:rFonts w:ascii="Times New Roman" w:hAnsi="Times New Roman"/>
          <w:sz w:val="24"/>
          <w:szCs w:val="24"/>
        </w:rPr>
      </w:pPr>
    </w:p>
    <w:p w:rsidR="00494D17" w:rsidRDefault="00494D17" w:rsidP="00494D17">
      <w:pPr>
        <w:ind w:right="4"/>
        <w:jc w:val="center"/>
        <w:rPr>
          <w:rFonts w:ascii="Times New Roman" w:hAnsi="Times New Roman"/>
          <w:sz w:val="20"/>
          <w:szCs w:val="20"/>
        </w:rPr>
      </w:pPr>
      <w:r>
        <w:rPr>
          <w:rFonts w:ascii="Times New Roman" w:hAnsi="Times New Roman"/>
          <w:sz w:val="20"/>
          <w:szCs w:val="20"/>
        </w:rPr>
        <w:lastRenderedPageBreak/>
        <w:t xml:space="preserve">GLAVA DEVETA </w:t>
      </w:r>
    </w:p>
    <w:p w:rsidR="00494D17" w:rsidRPr="00C03BBD" w:rsidRDefault="00494D17" w:rsidP="00494D17">
      <w:pPr>
        <w:ind w:right="4"/>
        <w:jc w:val="center"/>
        <w:rPr>
          <w:rFonts w:ascii="Times New Roman" w:hAnsi="Times New Roman"/>
          <w:b/>
          <w:sz w:val="24"/>
          <w:szCs w:val="24"/>
        </w:rPr>
      </w:pPr>
      <w:r w:rsidRPr="00C03BBD">
        <w:rPr>
          <w:rFonts w:ascii="Times New Roman" w:hAnsi="Times New Roman"/>
          <w:b/>
          <w:sz w:val="24"/>
          <w:szCs w:val="24"/>
        </w:rPr>
        <w:t>POVREDA I ZAŠTITA SUBJEKTIVNIH GRAĐANSKIH PRAVA</w:t>
      </w:r>
    </w:p>
    <w:p w:rsidR="00494D17" w:rsidRDefault="00494D17" w:rsidP="00494D17">
      <w:pPr>
        <w:pStyle w:val="NoSpacing"/>
        <w:jc w:val="center"/>
        <w:rPr>
          <w:rFonts w:ascii="Times New Roman" w:hAnsi="Times New Roman"/>
          <w:sz w:val="24"/>
          <w:szCs w:val="24"/>
        </w:rPr>
      </w:pPr>
    </w:p>
    <w:p w:rsidR="00494D17" w:rsidRPr="002E1E28" w:rsidRDefault="00494D17" w:rsidP="00494D17">
      <w:pPr>
        <w:ind w:right="4" w:firstLine="567"/>
        <w:jc w:val="both"/>
        <w:rPr>
          <w:rFonts w:ascii="Times New Roman" w:hAnsi="Times New Roman"/>
          <w:b/>
          <w:sz w:val="24"/>
          <w:szCs w:val="24"/>
        </w:rPr>
      </w:pPr>
      <w:r w:rsidRPr="002E1E28">
        <w:rPr>
          <w:rFonts w:ascii="Times New Roman" w:hAnsi="Times New Roman"/>
          <w:b/>
          <w:sz w:val="24"/>
          <w:szCs w:val="24"/>
        </w:rPr>
        <w:t xml:space="preserve">1. </w:t>
      </w:r>
      <w:r>
        <w:rPr>
          <w:rFonts w:ascii="Times New Roman" w:hAnsi="Times New Roman"/>
          <w:b/>
          <w:sz w:val="24"/>
          <w:szCs w:val="24"/>
        </w:rPr>
        <w:t>Povreda subjektivnih prava</w:t>
      </w:r>
    </w:p>
    <w:p w:rsidR="00494D17" w:rsidRDefault="00494D17" w:rsidP="00494D17">
      <w:pPr>
        <w:ind w:right="4" w:firstLine="567"/>
        <w:jc w:val="both"/>
        <w:rPr>
          <w:rFonts w:ascii="Times New Roman" w:hAnsi="Times New Roman"/>
          <w:sz w:val="24"/>
          <w:szCs w:val="24"/>
        </w:rPr>
      </w:pPr>
      <w:r>
        <w:rPr>
          <w:rFonts w:ascii="Times New Roman" w:hAnsi="Times New Roman"/>
          <w:sz w:val="24"/>
          <w:szCs w:val="24"/>
        </w:rPr>
        <w:t xml:space="preserve">Subjektivno pravo se štiti kad je povređeno ili ugroženo. Pravilo je da se svako pravo štiti od svake povrede ili ugrožavanja, a cilj je grđanskopravne zaštite da se spreči povreda prava odnosno da se povređeno pravo dovede u stanje, u kakvom bi se nalazilo da povrede nije bilo. </w:t>
      </w:r>
    </w:p>
    <w:p w:rsidR="00494D17" w:rsidRPr="00B05324" w:rsidRDefault="00494D17" w:rsidP="00494D17">
      <w:pPr>
        <w:ind w:right="4" w:firstLine="567"/>
        <w:jc w:val="both"/>
        <w:rPr>
          <w:rFonts w:ascii="Times New Roman" w:hAnsi="Times New Roman"/>
          <w:sz w:val="24"/>
          <w:szCs w:val="24"/>
        </w:rPr>
      </w:pPr>
      <w:r w:rsidRPr="002E1E28">
        <w:rPr>
          <w:rFonts w:ascii="Times New Roman" w:hAnsi="Times New Roman"/>
          <w:i/>
          <w:sz w:val="24"/>
          <w:szCs w:val="24"/>
        </w:rPr>
        <w:t>Povreda subjektivnog prava</w:t>
      </w:r>
      <w:r>
        <w:rPr>
          <w:rFonts w:ascii="Times New Roman" w:hAnsi="Times New Roman"/>
          <w:sz w:val="24"/>
          <w:szCs w:val="24"/>
        </w:rPr>
        <w:t xml:space="preserve"> </w:t>
      </w:r>
      <w:r w:rsidRPr="00B05324">
        <w:rPr>
          <w:rFonts w:ascii="Times New Roman" w:hAnsi="Times New Roman"/>
          <w:sz w:val="24"/>
          <w:szCs w:val="24"/>
        </w:rPr>
        <w:t>podrazumeva</w:t>
      </w:r>
      <w:r>
        <w:rPr>
          <w:rFonts w:ascii="Times New Roman" w:hAnsi="Times New Roman"/>
          <w:sz w:val="24"/>
          <w:szCs w:val="24"/>
        </w:rPr>
        <w:t xml:space="preserve"> </w:t>
      </w:r>
      <w:r w:rsidRPr="00B05324">
        <w:rPr>
          <w:rFonts w:ascii="Times New Roman" w:hAnsi="Times New Roman"/>
          <w:sz w:val="24"/>
          <w:szCs w:val="24"/>
        </w:rPr>
        <w:t>sukob konkretnih subjektivnih prava raznih titulara, do kojeg je došlo zbog toga što je jedno subjektivno pravo ostvareno unutar pravnih granica, ali protivno svom osnovnom cilju koje objektivno pravo priznaje i odobrava, čime je došlo do ometanja ili onemogućavanja ostvarenja drugog subjektivnog prava. Po</w:t>
      </w:r>
      <w:r>
        <w:rPr>
          <w:rFonts w:ascii="Times New Roman" w:hAnsi="Times New Roman"/>
          <w:sz w:val="24"/>
          <w:szCs w:val="24"/>
        </w:rPr>
        <w:t>v</w:t>
      </w:r>
      <w:r w:rsidRPr="00B05324">
        <w:rPr>
          <w:rFonts w:ascii="Times New Roman" w:hAnsi="Times New Roman"/>
          <w:sz w:val="24"/>
          <w:szCs w:val="24"/>
        </w:rPr>
        <w:t xml:space="preserve">reba subjektivnog prava se ispoljava u dva vida: </w:t>
      </w:r>
      <w:r>
        <w:rPr>
          <w:rFonts w:ascii="Times New Roman" w:hAnsi="Times New Roman"/>
          <w:sz w:val="24"/>
          <w:szCs w:val="24"/>
        </w:rPr>
        <w:t>(</w:t>
      </w:r>
      <w:r w:rsidRPr="00B05324">
        <w:rPr>
          <w:rFonts w:ascii="Times New Roman" w:hAnsi="Times New Roman"/>
          <w:sz w:val="24"/>
          <w:szCs w:val="24"/>
        </w:rPr>
        <w:t>1</w:t>
      </w:r>
      <w:r>
        <w:rPr>
          <w:rFonts w:ascii="Times New Roman" w:hAnsi="Times New Roman"/>
          <w:sz w:val="24"/>
          <w:szCs w:val="24"/>
        </w:rPr>
        <w:t>)</w:t>
      </w:r>
      <w:r w:rsidRPr="00B05324">
        <w:rPr>
          <w:rFonts w:ascii="Times New Roman" w:hAnsi="Times New Roman"/>
          <w:sz w:val="24"/>
          <w:szCs w:val="24"/>
        </w:rPr>
        <w:t xml:space="preserve"> Povreda (u užem smislu) postoji</w:t>
      </w:r>
      <w:r>
        <w:rPr>
          <w:rFonts w:ascii="Times New Roman" w:hAnsi="Times New Roman"/>
          <w:sz w:val="24"/>
          <w:szCs w:val="24"/>
        </w:rPr>
        <w:t>,</w:t>
      </w:r>
      <w:r w:rsidRPr="00B05324">
        <w:rPr>
          <w:rFonts w:ascii="Times New Roman" w:hAnsi="Times New Roman"/>
          <w:sz w:val="24"/>
          <w:szCs w:val="24"/>
        </w:rPr>
        <w:t xml:space="preserve"> kad je stvoreno stanje suprotno pravu</w:t>
      </w:r>
      <w:r>
        <w:rPr>
          <w:rFonts w:ascii="Times New Roman" w:hAnsi="Times New Roman"/>
          <w:sz w:val="24"/>
          <w:szCs w:val="24"/>
        </w:rPr>
        <w:t>,</w:t>
      </w:r>
      <w:r w:rsidRPr="00B05324">
        <w:rPr>
          <w:rFonts w:ascii="Times New Roman" w:hAnsi="Times New Roman"/>
          <w:sz w:val="24"/>
          <w:szCs w:val="24"/>
        </w:rPr>
        <w:t xml:space="preserve"> zbog čega se ne može vršiti tj. ostvarivati sadržina subjektivnog prava i to u potpunosti ili delimično</w:t>
      </w:r>
      <w:r>
        <w:rPr>
          <w:rFonts w:ascii="Times New Roman" w:hAnsi="Times New Roman"/>
          <w:sz w:val="24"/>
          <w:szCs w:val="24"/>
        </w:rPr>
        <w:t>. (</w:t>
      </w:r>
      <w:r w:rsidRPr="00B05324">
        <w:rPr>
          <w:rFonts w:ascii="Times New Roman" w:hAnsi="Times New Roman"/>
          <w:sz w:val="24"/>
          <w:szCs w:val="24"/>
        </w:rPr>
        <w:t>2</w:t>
      </w:r>
      <w:r>
        <w:rPr>
          <w:rFonts w:ascii="Times New Roman" w:hAnsi="Times New Roman"/>
          <w:sz w:val="24"/>
          <w:szCs w:val="24"/>
        </w:rPr>
        <w:t>)</w:t>
      </w:r>
      <w:r w:rsidRPr="00B05324">
        <w:rPr>
          <w:rFonts w:ascii="Times New Roman" w:hAnsi="Times New Roman"/>
          <w:sz w:val="24"/>
          <w:szCs w:val="24"/>
        </w:rPr>
        <w:t xml:space="preserve"> Ugrožavanje (povreda prava u širem smislu) postoji kad još nije stvoreno stanje suprotno pravu, ali preti konkretna opasnost da se stanje suprotno pravu stvori.</w:t>
      </w:r>
    </w:p>
    <w:p w:rsidR="00494D17" w:rsidRPr="00B05324"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U svakom slučaju, bez obzira da li se radi o povredi ili ugrožavanju tuđeg subjektivnog prava, tuđe subjektivno pravo se povredom ili ugrožavanjem oštećuje. Kad se ostvaruje neko subjektivno pravo, može se povrediti ili ugroziti tj. oštetiti tuđe subjektivno pravo</w:t>
      </w:r>
      <w:r>
        <w:rPr>
          <w:rFonts w:ascii="Times New Roman" w:hAnsi="Times New Roman"/>
          <w:sz w:val="24"/>
          <w:szCs w:val="24"/>
        </w:rPr>
        <w:t xml:space="preserve"> i to: (1</w:t>
      </w:r>
      <w:r w:rsidRPr="00B05324">
        <w:rPr>
          <w:rFonts w:ascii="Times New Roman" w:hAnsi="Times New Roman"/>
          <w:sz w:val="24"/>
          <w:szCs w:val="24"/>
        </w:rPr>
        <w:t>) svesno</w:t>
      </w:r>
      <w:r>
        <w:rPr>
          <w:rFonts w:ascii="Times New Roman" w:hAnsi="Times New Roman"/>
          <w:sz w:val="24"/>
          <w:szCs w:val="24"/>
        </w:rPr>
        <w:t>,</w:t>
      </w:r>
      <w:r w:rsidRPr="00B05324">
        <w:rPr>
          <w:rFonts w:ascii="Times New Roman" w:hAnsi="Times New Roman"/>
          <w:sz w:val="24"/>
          <w:szCs w:val="24"/>
        </w:rPr>
        <w:t xml:space="preserve"> kad se postupa sa namerom oštećenja; (</w:t>
      </w:r>
      <w:r>
        <w:rPr>
          <w:rFonts w:ascii="Times New Roman" w:hAnsi="Times New Roman"/>
          <w:sz w:val="24"/>
          <w:szCs w:val="24"/>
        </w:rPr>
        <w:t>2</w:t>
      </w:r>
      <w:r w:rsidRPr="00B05324">
        <w:rPr>
          <w:rFonts w:ascii="Times New Roman" w:hAnsi="Times New Roman"/>
          <w:sz w:val="24"/>
          <w:szCs w:val="24"/>
        </w:rPr>
        <w:t>) nesvesno</w:t>
      </w:r>
      <w:r>
        <w:rPr>
          <w:rFonts w:ascii="Times New Roman" w:hAnsi="Times New Roman"/>
          <w:sz w:val="24"/>
          <w:szCs w:val="24"/>
        </w:rPr>
        <w:t>,</w:t>
      </w:r>
      <w:r w:rsidRPr="00B05324">
        <w:rPr>
          <w:rFonts w:ascii="Times New Roman" w:hAnsi="Times New Roman"/>
          <w:sz w:val="24"/>
          <w:szCs w:val="24"/>
        </w:rPr>
        <w:t xml:space="preserve"> kad namere za oštećenje nema, ali ipak dođe do oštećenja tuđeg prava; (</w:t>
      </w:r>
      <w:r>
        <w:rPr>
          <w:rFonts w:ascii="Times New Roman" w:hAnsi="Times New Roman"/>
          <w:sz w:val="24"/>
          <w:szCs w:val="24"/>
        </w:rPr>
        <w:t>3</w:t>
      </w:r>
      <w:r w:rsidRPr="00B05324">
        <w:rPr>
          <w:rFonts w:ascii="Times New Roman" w:hAnsi="Times New Roman"/>
          <w:sz w:val="24"/>
          <w:szCs w:val="24"/>
        </w:rPr>
        <w:t>) neposredno</w:t>
      </w:r>
      <w:r>
        <w:rPr>
          <w:rFonts w:ascii="Times New Roman" w:hAnsi="Times New Roman"/>
          <w:sz w:val="24"/>
          <w:szCs w:val="24"/>
        </w:rPr>
        <w:t>,</w:t>
      </w:r>
      <w:r w:rsidRPr="00B05324">
        <w:rPr>
          <w:rFonts w:ascii="Times New Roman" w:hAnsi="Times New Roman"/>
          <w:sz w:val="24"/>
          <w:szCs w:val="24"/>
        </w:rPr>
        <w:t xml:space="preserve"> kad se direktnom štetnom radnjom ošteti nečije pravo; (</w:t>
      </w:r>
      <w:r>
        <w:rPr>
          <w:rFonts w:ascii="Times New Roman" w:hAnsi="Times New Roman"/>
          <w:sz w:val="24"/>
          <w:szCs w:val="24"/>
        </w:rPr>
        <w:t>4) posredno,</w:t>
      </w:r>
      <w:r w:rsidRPr="00B05324">
        <w:rPr>
          <w:rFonts w:ascii="Times New Roman" w:hAnsi="Times New Roman"/>
          <w:sz w:val="24"/>
          <w:szCs w:val="24"/>
        </w:rPr>
        <w:t xml:space="preserve"> kad se indirektnom štetnom radnjom ošteti nečije pravo.</w:t>
      </w:r>
    </w:p>
    <w:p w:rsidR="00494D17"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Dakle, kod povrede i ugrožavanja prava bitno je to</w:t>
      </w:r>
      <w:r>
        <w:rPr>
          <w:rFonts w:ascii="Times New Roman" w:hAnsi="Times New Roman"/>
          <w:sz w:val="24"/>
          <w:szCs w:val="24"/>
        </w:rPr>
        <w:t>,</w:t>
      </w:r>
      <w:r w:rsidRPr="00B05324">
        <w:rPr>
          <w:rFonts w:ascii="Times New Roman" w:hAnsi="Times New Roman"/>
          <w:sz w:val="24"/>
          <w:szCs w:val="24"/>
        </w:rPr>
        <w:t xml:space="preserve"> da se ne čini nešto što je zabranjeno jer bi to bio onda građanski delikt, a ne po</w:t>
      </w:r>
      <w:r>
        <w:rPr>
          <w:rFonts w:ascii="Times New Roman" w:hAnsi="Times New Roman"/>
          <w:sz w:val="24"/>
          <w:szCs w:val="24"/>
        </w:rPr>
        <w:t>v</w:t>
      </w:r>
      <w:r w:rsidRPr="00B05324">
        <w:rPr>
          <w:rFonts w:ascii="Times New Roman" w:hAnsi="Times New Roman"/>
          <w:sz w:val="24"/>
          <w:szCs w:val="24"/>
        </w:rPr>
        <w:t>re</w:t>
      </w:r>
      <w:r>
        <w:rPr>
          <w:rFonts w:ascii="Times New Roman" w:hAnsi="Times New Roman"/>
          <w:sz w:val="24"/>
          <w:szCs w:val="24"/>
        </w:rPr>
        <w:t>d</w:t>
      </w:r>
      <w:r w:rsidRPr="00B05324">
        <w:rPr>
          <w:rFonts w:ascii="Times New Roman" w:hAnsi="Times New Roman"/>
          <w:sz w:val="24"/>
          <w:szCs w:val="24"/>
        </w:rPr>
        <w:t xml:space="preserve">a prava, već to da usled ostvarivanja dopuštenog subjektivnog prava dolazi do povrede ili ugrožavanja tuđeg subjektivnog prava. Poznata stara rimska izreka koja odražava stanovište da se subjektivno pravo može ostvarivati bez obzira na drugo postojeće subjektivno pravo, glasi: </w:t>
      </w:r>
      <w:r w:rsidRPr="002E1E28">
        <w:rPr>
          <w:rFonts w:ascii="Times New Roman" w:hAnsi="Times New Roman"/>
          <w:i/>
          <w:sz w:val="24"/>
          <w:szCs w:val="24"/>
        </w:rPr>
        <w:t>“Qui suo iure utitur, nemini nocet”</w:t>
      </w:r>
      <w:r w:rsidRPr="00B05324">
        <w:rPr>
          <w:rFonts w:ascii="Times New Roman" w:hAnsi="Times New Roman"/>
          <w:b/>
          <w:sz w:val="28"/>
          <w:szCs w:val="28"/>
        </w:rPr>
        <w:t xml:space="preserve"> </w:t>
      </w:r>
      <w:r w:rsidRPr="00B05324">
        <w:rPr>
          <w:rFonts w:ascii="Times New Roman" w:hAnsi="Times New Roman"/>
          <w:sz w:val="24"/>
          <w:szCs w:val="24"/>
        </w:rPr>
        <w:t xml:space="preserve">(Ko se služi svojim pravom, nikome ne škodi). Zabrinutost zbog takvog stanovišta, Ciceron je izneo u svojoj poznatoj izreci: </w:t>
      </w:r>
      <w:r w:rsidRPr="002E1E28">
        <w:rPr>
          <w:rFonts w:ascii="Times New Roman" w:hAnsi="Times New Roman"/>
          <w:sz w:val="24"/>
          <w:szCs w:val="24"/>
        </w:rPr>
        <w:t>“</w:t>
      </w:r>
      <w:r w:rsidRPr="0098499A">
        <w:rPr>
          <w:rFonts w:ascii="Times New Roman" w:hAnsi="Times New Roman"/>
          <w:i/>
          <w:sz w:val="24"/>
          <w:szCs w:val="24"/>
        </w:rPr>
        <w:t>Summum ius, summa iniuria</w:t>
      </w:r>
      <w:r w:rsidRPr="002E1E28">
        <w:rPr>
          <w:rFonts w:ascii="Times New Roman" w:hAnsi="Times New Roman"/>
          <w:sz w:val="24"/>
          <w:szCs w:val="24"/>
        </w:rPr>
        <w:t>”</w:t>
      </w:r>
      <w:r w:rsidRPr="00B05324">
        <w:rPr>
          <w:rFonts w:ascii="Times New Roman" w:hAnsi="Times New Roman"/>
          <w:sz w:val="24"/>
          <w:szCs w:val="24"/>
        </w:rPr>
        <w:t xml:space="preserve"> (Najveće pravo, najveća nepravda), a Paulus u svojoj takođe poznatoj izreci: </w:t>
      </w:r>
      <w:r w:rsidRPr="002E1E28">
        <w:rPr>
          <w:rFonts w:ascii="Times New Roman" w:hAnsi="Times New Roman"/>
          <w:i/>
          <w:sz w:val="24"/>
          <w:szCs w:val="24"/>
        </w:rPr>
        <w:t>“Non omne quod licet, honestum est”</w:t>
      </w:r>
      <w:r w:rsidRPr="00B05324">
        <w:rPr>
          <w:rFonts w:ascii="Times New Roman" w:hAnsi="Times New Roman"/>
          <w:b/>
          <w:sz w:val="28"/>
          <w:szCs w:val="28"/>
        </w:rPr>
        <w:t xml:space="preserve"> </w:t>
      </w:r>
      <w:r w:rsidRPr="00B05324">
        <w:rPr>
          <w:rFonts w:ascii="Times New Roman" w:hAnsi="Times New Roman"/>
          <w:sz w:val="24"/>
          <w:szCs w:val="24"/>
        </w:rPr>
        <w:t xml:space="preserve">(Sve ono što je dozvoljeno, nije ujedno i pošteno). </w:t>
      </w:r>
    </w:p>
    <w:p w:rsidR="00494D17"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Tokom razvoja ljudskog društva</w:t>
      </w:r>
      <w:r>
        <w:rPr>
          <w:rFonts w:ascii="Times New Roman" w:hAnsi="Times New Roman"/>
          <w:sz w:val="24"/>
          <w:szCs w:val="24"/>
        </w:rPr>
        <w:t>,</w:t>
      </w:r>
      <w:r w:rsidRPr="00B05324">
        <w:rPr>
          <w:rFonts w:ascii="Times New Roman" w:hAnsi="Times New Roman"/>
          <w:sz w:val="24"/>
          <w:szCs w:val="24"/>
        </w:rPr>
        <w:t xml:space="preserve"> sve više se dolazilo do uverenja o potrebi ograničavanja subjektivnih prava pri njihovom ostvarenju i to ne samo ograničenja u vidu nekih konkretnih pravnih normi, već putem generalne opšte norme o zabrani po</w:t>
      </w:r>
      <w:r>
        <w:rPr>
          <w:rFonts w:ascii="Times New Roman" w:hAnsi="Times New Roman"/>
          <w:sz w:val="24"/>
          <w:szCs w:val="24"/>
        </w:rPr>
        <w:t>v</w:t>
      </w:r>
      <w:r w:rsidRPr="00B05324">
        <w:rPr>
          <w:rFonts w:ascii="Times New Roman" w:hAnsi="Times New Roman"/>
          <w:sz w:val="24"/>
          <w:szCs w:val="24"/>
        </w:rPr>
        <w:t>re</w:t>
      </w:r>
      <w:r>
        <w:rPr>
          <w:rFonts w:ascii="Times New Roman" w:hAnsi="Times New Roman"/>
          <w:sz w:val="24"/>
          <w:szCs w:val="24"/>
        </w:rPr>
        <w:t>d</w:t>
      </w:r>
      <w:r w:rsidRPr="00B05324">
        <w:rPr>
          <w:rFonts w:ascii="Times New Roman" w:hAnsi="Times New Roman"/>
          <w:sz w:val="24"/>
          <w:szCs w:val="24"/>
        </w:rPr>
        <w:t>e subjektivnih prava. Ovu generalnu normu primenjuju sudovi kroz ocenjivanje i upoređivanje vrednosti konkretno ostvarenog subjektivnog prava</w:t>
      </w:r>
      <w:r>
        <w:rPr>
          <w:rFonts w:ascii="Times New Roman" w:hAnsi="Times New Roman"/>
          <w:sz w:val="24"/>
          <w:szCs w:val="24"/>
        </w:rPr>
        <w:t>,</w:t>
      </w:r>
      <w:r w:rsidRPr="00B05324">
        <w:rPr>
          <w:rFonts w:ascii="Times New Roman" w:hAnsi="Times New Roman"/>
          <w:sz w:val="24"/>
          <w:szCs w:val="24"/>
        </w:rPr>
        <w:t xml:space="preserve"> s jedne strane i onemogućenog ostvarenja suprotnog subjektivnog </w:t>
      </w:r>
      <w:r w:rsidRPr="00B05324">
        <w:rPr>
          <w:rFonts w:ascii="Times New Roman" w:hAnsi="Times New Roman"/>
          <w:sz w:val="24"/>
          <w:szCs w:val="24"/>
        </w:rPr>
        <w:lastRenderedPageBreak/>
        <w:t>prava</w:t>
      </w:r>
      <w:r>
        <w:rPr>
          <w:rFonts w:ascii="Times New Roman" w:hAnsi="Times New Roman"/>
          <w:sz w:val="24"/>
          <w:szCs w:val="24"/>
        </w:rPr>
        <w:t>,</w:t>
      </w:r>
      <w:r w:rsidRPr="00B05324">
        <w:rPr>
          <w:rFonts w:ascii="Times New Roman" w:hAnsi="Times New Roman"/>
          <w:sz w:val="24"/>
          <w:szCs w:val="24"/>
        </w:rPr>
        <w:t xml:space="preserve"> s druge strane, pri čemu je dužnost oštećenog da dokaže postojanje povrede ili ugrožavanja njegovog prava od strane štetnika.</w:t>
      </w:r>
    </w:p>
    <w:p w:rsidR="00494D17" w:rsidRPr="005041C7" w:rsidRDefault="00494D17" w:rsidP="00494D17">
      <w:pPr>
        <w:ind w:right="4" w:firstLine="567"/>
        <w:jc w:val="both"/>
        <w:rPr>
          <w:rFonts w:ascii="Times New Roman" w:hAnsi="Times New Roman"/>
          <w:b/>
          <w:sz w:val="24"/>
          <w:szCs w:val="24"/>
        </w:rPr>
      </w:pPr>
      <w:r w:rsidRPr="005041C7">
        <w:rPr>
          <w:rFonts w:ascii="Times New Roman" w:hAnsi="Times New Roman"/>
          <w:b/>
          <w:sz w:val="24"/>
          <w:szCs w:val="24"/>
        </w:rPr>
        <w:t xml:space="preserve">2. Kolizija subjektivnih prava </w:t>
      </w:r>
    </w:p>
    <w:p w:rsidR="00494D17" w:rsidRPr="00B05324"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Od po</w:t>
      </w:r>
      <w:r>
        <w:rPr>
          <w:rFonts w:ascii="Times New Roman" w:hAnsi="Times New Roman"/>
          <w:sz w:val="24"/>
          <w:szCs w:val="24"/>
        </w:rPr>
        <w:t>v</w:t>
      </w:r>
      <w:r w:rsidRPr="00B05324">
        <w:rPr>
          <w:rFonts w:ascii="Times New Roman" w:hAnsi="Times New Roman"/>
          <w:sz w:val="24"/>
          <w:szCs w:val="24"/>
        </w:rPr>
        <w:t>re</w:t>
      </w:r>
      <w:r>
        <w:rPr>
          <w:rFonts w:ascii="Times New Roman" w:hAnsi="Times New Roman"/>
          <w:sz w:val="24"/>
          <w:szCs w:val="24"/>
        </w:rPr>
        <w:t>d</w:t>
      </w:r>
      <w:r w:rsidRPr="00B05324">
        <w:rPr>
          <w:rFonts w:ascii="Times New Roman" w:hAnsi="Times New Roman"/>
          <w:sz w:val="24"/>
          <w:szCs w:val="24"/>
        </w:rPr>
        <w:t xml:space="preserve">e prava valja razlikovati tzv. </w:t>
      </w:r>
      <w:r w:rsidRPr="005041C7">
        <w:rPr>
          <w:rFonts w:ascii="Times New Roman" w:hAnsi="Times New Roman"/>
          <w:i/>
          <w:sz w:val="24"/>
          <w:szCs w:val="24"/>
        </w:rPr>
        <w:t>koliziju subjektivnih prava</w:t>
      </w:r>
      <w:r w:rsidRPr="00B05324">
        <w:rPr>
          <w:rFonts w:ascii="Times New Roman" w:hAnsi="Times New Roman"/>
          <w:sz w:val="24"/>
          <w:szCs w:val="24"/>
        </w:rPr>
        <w:t xml:space="preserve">, pod kojom se podrazumeva sukob suprotstavljenih pravnih interesa koji nastaje pri ostvarivanju dva ili više subjektivnih prava raznih titulara na istom objektu, a ostvarenje tih prava nije moguće ni za jednog </w:t>
      </w:r>
      <w:r>
        <w:rPr>
          <w:rFonts w:ascii="Times New Roman" w:hAnsi="Times New Roman"/>
          <w:sz w:val="24"/>
          <w:szCs w:val="24"/>
        </w:rPr>
        <w:t>titular,</w:t>
      </w:r>
      <w:r w:rsidRPr="00B05324">
        <w:rPr>
          <w:rFonts w:ascii="Times New Roman" w:hAnsi="Times New Roman"/>
          <w:sz w:val="24"/>
          <w:szCs w:val="24"/>
        </w:rPr>
        <w:t xml:space="preserve"> dok uzajamno postoje dva ili više subjektivnih prava na istom objektu. Ishod kolizija zavisi od konkretnih subjektivnih prava koja su u pitanju: ako dođe do kolizije između stvarnog i obligacionog prava – stvarno pravo je jače</w:t>
      </w:r>
      <w:r>
        <w:rPr>
          <w:rFonts w:ascii="Times New Roman" w:hAnsi="Times New Roman"/>
          <w:sz w:val="24"/>
          <w:szCs w:val="24"/>
        </w:rPr>
        <w:t>.</w:t>
      </w:r>
      <w:r w:rsidRPr="00B05324">
        <w:rPr>
          <w:rFonts w:ascii="Times New Roman" w:hAnsi="Times New Roman"/>
          <w:sz w:val="24"/>
          <w:szCs w:val="24"/>
        </w:rPr>
        <w:t xml:space="preserve"> Ako dođe do kolizije između više postojećih stvarnih prava na istom objektu – sukob se rešava po starom rimskom pravnom pravilu </w:t>
      </w:r>
      <w:r w:rsidRPr="005041C7">
        <w:rPr>
          <w:rFonts w:ascii="Times New Roman" w:hAnsi="Times New Roman"/>
          <w:i/>
          <w:sz w:val="24"/>
          <w:szCs w:val="24"/>
        </w:rPr>
        <w:t>“Prior tempore, potior iure”</w:t>
      </w:r>
      <w:r w:rsidRPr="00B05324">
        <w:rPr>
          <w:rFonts w:ascii="Times New Roman" w:hAnsi="Times New Roman"/>
          <w:sz w:val="24"/>
          <w:szCs w:val="24"/>
        </w:rPr>
        <w:t xml:space="preserve"> (Prvi u vremenu, </w:t>
      </w:r>
      <w:r>
        <w:rPr>
          <w:rFonts w:ascii="Times New Roman" w:hAnsi="Times New Roman"/>
          <w:sz w:val="24"/>
          <w:szCs w:val="24"/>
        </w:rPr>
        <w:t>jači</w:t>
      </w:r>
      <w:r w:rsidRPr="00B05324">
        <w:rPr>
          <w:rFonts w:ascii="Times New Roman" w:hAnsi="Times New Roman"/>
          <w:sz w:val="24"/>
          <w:szCs w:val="24"/>
        </w:rPr>
        <w:t xml:space="preserve"> u pravu) tj. onaj ko je prvi stekao pravo</w:t>
      </w:r>
      <w:r>
        <w:rPr>
          <w:rFonts w:ascii="Times New Roman" w:hAnsi="Times New Roman"/>
          <w:sz w:val="24"/>
          <w:szCs w:val="24"/>
        </w:rPr>
        <w:t>,</w:t>
      </w:r>
      <w:r w:rsidRPr="00B05324">
        <w:rPr>
          <w:rFonts w:ascii="Times New Roman" w:hAnsi="Times New Roman"/>
          <w:sz w:val="24"/>
          <w:szCs w:val="24"/>
        </w:rPr>
        <w:t xml:space="preserve"> ima u konkurenciji sa drugim pravima prvenstvo</w:t>
      </w:r>
      <w:r>
        <w:rPr>
          <w:rFonts w:ascii="Times New Roman" w:hAnsi="Times New Roman"/>
          <w:sz w:val="24"/>
          <w:szCs w:val="24"/>
        </w:rPr>
        <w:t>.</w:t>
      </w:r>
      <w:r w:rsidRPr="00B05324">
        <w:rPr>
          <w:rFonts w:ascii="Times New Roman" w:hAnsi="Times New Roman"/>
          <w:sz w:val="24"/>
          <w:szCs w:val="24"/>
        </w:rPr>
        <w:t xml:space="preserve"> Ako dođe do kolizije između više obligacionih prava</w:t>
      </w:r>
      <w:r>
        <w:rPr>
          <w:rFonts w:ascii="Times New Roman" w:hAnsi="Times New Roman"/>
          <w:sz w:val="24"/>
          <w:szCs w:val="24"/>
        </w:rPr>
        <w:t>,</w:t>
      </w:r>
      <w:r w:rsidRPr="00B05324">
        <w:rPr>
          <w:rFonts w:ascii="Times New Roman" w:hAnsi="Times New Roman"/>
          <w:sz w:val="24"/>
          <w:szCs w:val="24"/>
        </w:rPr>
        <w:t xml:space="preserve"> prvenstvo postoji kao izuzetak u slučaju npr. stečaja.</w:t>
      </w:r>
    </w:p>
    <w:p w:rsidR="00494D17" w:rsidRPr="005041C7" w:rsidRDefault="00494D17" w:rsidP="00494D17">
      <w:pPr>
        <w:ind w:right="4" w:firstLine="567"/>
        <w:jc w:val="both"/>
        <w:rPr>
          <w:rFonts w:ascii="Times New Roman" w:hAnsi="Times New Roman"/>
          <w:sz w:val="24"/>
          <w:szCs w:val="24"/>
        </w:rPr>
      </w:pPr>
      <w:r w:rsidRPr="005041C7">
        <w:rPr>
          <w:rFonts w:ascii="Times New Roman" w:hAnsi="Times New Roman"/>
          <w:b/>
          <w:sz w:val="24"/>
          <w:szCs w:val="24"/>
        </w:rPr>
        <w:t>3. Zaštita subjektivnog prava</w:t>
      </w:r>
      <w:r w:rsidRPr="005041C7">
        <w:rPr>
          <w:rFonts w:ascii="Times New Roman" w:hAnsi="Times New Roman"/>
          <w:sz w:val="24"/>
          <w:szCs w:val="24"/>
        </w:rPr>
        <w:t xml:space="preserve"> </w:t>
      </w:r>
    </w:p>
    <w:p w:rsidR="00494D17" w:rsidRPr="00B05324"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O</w:t>
      </w:r>
      <w:r>
        <w:rPr>
          <w:rFonts w:ascii="Times New Roman" w:hAnsi="Times New Roman"/>
          <w:sz w:val="24"/>
          <w:szCs w:val="24"/>
        </w:rPr>
        <w:t xml:space="preserve"> </w:t>
      </w:r>
      <w:r w:rsidRPr="00B05324">
        <w:rPr>
          <w:rFonts w:ascii="Times New Roman" w:hAnsi="Times New Roman"/>
          <w:sz w:val="24"/>
          <w:szCs w:val="24"/>
        </w:rPr>
        <w:t>samom načinu zaštite protiv povrede ili ugrožavanja prava, postoje u pravnoj nauci kao najpoznatije, sledeće teorije:</w:t>
      </w:r>
      <w:r w:rsidRPr="005041C7">
        <w:rPr>
          <w:rFonts w:ascii="Times New Roman" w:hAnsi="Times New Roman"/>
          <w:sz w:val="24"/>
          <w:szCs w:val="24"/>
        </w:rPr>
        <w:t xml:space="preserve"> </w:t>
      </w:r>
      <w:r>
        <w:rPr>
          <w:rFonts w:ascii="Times New Roman" w:hAnsi="Times New Roman"/>
          <w:sz w:val="24"/>
          <w:szCs w:val="24"/>
        </w:rPr>
        <w:t>s</w:t>
      </w:r>
      <w:r w:rsidRPr="00B05324">
        <w:rPr>
          <w:rFonts w:ascii="Times New Roman" w:hAnsi="Times New Roman"/>
          <w:sz w:val="24"/>
          <w:szCs w:val="24"/>
        </w:rPr>
        <w:t>ubjektivistička teorija</w:t>
      </w:r>
      <w:r>
        <w:rPr>
          <w:rFonts w:ascii="Times New Roman" w:hAnsi="Times New Roman"/>
          <w:sz w:val="24"/>
          <w:szCs w:val="24"/>
        </w:rPr>
        <w:t>,</w:t>
      </w:r>
      <w:r w:rsidRPr="005041C7">
        <w:rPr>
          <w:rFonts w:ascii="Times New Roman" w:hAnsi="Times New Roman"/>
          <w:sz w:val="24"/>
          <w:szCs w:val="24"/>
        </w:rPr>
        <w:t xml:space="preserve"> </w:t>
      </w:r>
      <w:r w:rsidRPr="00B05324">
        <w:rPr>
          <w:rFonts w:ascii="Times New Roman" w:hAnsi="Times New Roman"/>
          <w:sz w:val="24"/>
          <w:szCs w:val="24"/>
        </w:rPr>
        <w:t>objektivistička teorija</w:t>
      </w:r>
      <w:r>
        <w:rPr>
          <w:rFonts w:ascii="Times New Roman" w:hAnsi="Times New Roman"/>
          <w:sz w:val="24"/>
          <w:szCs w:val="24"/>
        </w:rPr>
        <w:t xml:space="preserve"> i</w:t>
      </w:r>
      <w:r w:rsidRPr="005041C7">
        <w:rPr>
          <w:rFonts w:ascii="Times New Roman" w:hAnsi="Times New Roman"/>
          <w:sz w:val="24"/>
          <w:szCs w:val="24"/>
        </w:rPr>
        <w:t xml:space="preserve"> </w:t>
      </w:r>
      <w:r w:rsidRPr="00B05324">
        <w:rPr>
          <w:rFonts w:ascii="Times New Roman" w:hAnsi="Times New Roman"/>
          <w:sz w:val="24"/>
          <w:szCs w:val="24"/>
        </w:rPr>
        <w:t>srednja teorija konflikta prava</w:t>
      </w:r>
      <w:r>
        <w:rPr>
          <w:rFonts w:ascii="Times New Roman" w:hAnsi="Times New Roman"/>
          <w:sz w:val="24"/>
          <w:szCs w:val="24"/>
        </w:rPr>
        <w:t>. Po s</w:t>
      </w:r>
      <w:r w:rsidRPr="00B05324">
        <w:rPr>
          <w:rFonts w:ascii="Times New Roman" w:hAnsi="Times New Roman"/>
          <w:sz w:val="24"/>
          <w:szCs w:val="24"/>
        </w:rPr>
        <w:t>ubjektivističk</w:t>
      </w:r>
      <w:r>
        <w:rPr>
          <w:rFonts w:ascii="Times New Roman" w:hAnsi="Times New Roman"/>
          <w:sz w:val="24"/>
          <w:szCs w:val="24"/>
        </w:rPr>
        <w:t>oj teoriji,</w:t>
      </w:r>
      <w:r w:rsidRPr="00B05324">
        <w:rPr>
          <w:rFonts w:ascii="Times New Roman" w:hAnsi="Times New Roman"/>
          <w:sz w:val="24"/>
          <w:szCs w:val="24"/>
        </w:rPr>
        <w:t xml:space="preserve"> za odgovornost za povredu prava potreban </w:t>
      </w:r>
      <w:r>
        <w:rPr>
          <w:rFonts w:ascii="Times New Roman" w:hAnsi="Times New Roman"/>
          <w:sz w:val="24"/>
          <w:szCs w:val="24"/>
        </w:rPr>
        <w:t xml:space="preserve">je </w:t>
      </w:r>
      <w:r w:rsidRPr="00B05324">
        <w:rPr>
          <w:rFonts w:ascii="Times New Roman" w:hAnsi="Times New Roman"/>
          <w:sz w:val="24"/>
          <w:szCs w:val="24"/>
        </w:rPr>
        <w:t xml:space="preserve">tzv. </w:t>
      </w:r>
      <w:r w:rsidRPr="00E81F04">
        <w:rPr>
          <w:rFonts w:ascii="Times New Roman" w:hAnsi="Times New Roman"/>
          <w:i/>
          <w:sz w:val="24"/>
          <w:szCs w:val="24"/>
        </w:rPr>
        <w:t>animus nocendi</w:t>
      </w:r>
      <w:r w:rsidRPr="00B05324">
        <w:rPr>
          <w:rFonts w:ascii="Times New Roman" w:hAnsi="Times New Roman"/>
          <w:sz w:val="24"/>
          <w:szCs w:val="24"/>
        </w:rPr>
        <w:t xml:space="preserve"> tj. namera da se drugome učini šteta vršenjem svog subjektivnog prava</w:t>
      </w:r>
      <w:r>
        <w:rPr>
          <w:rFonts w:ascii="Times New Roman" w:hAnsi="Times New Roman"/>
          <w:sz w:val="24"/>
          <w:szCs w:val="24"/>
        </w:rPr>
        <w:t>.</w:t>
      </w:r>
      <w:r w:rsidRPr="00B05324">
        <w:rPr>
          <w:rFonts w:ascii="Times New Roman" w:hAnsi="Times New Roman"/>
          <w:sz w:val="24"/>
          <w:szCs w:val="24"/>
        </w:rPr>
        <w:t xml:space="preserve"> Ako se dokaže da namere nema, tad nema niti odgovornosti za eventualno učinjenu štetu.</w:t>
      </w:r>
      <w:r>
        <w:rPr>
          <w:rFonts w:ascii="Times New Roman" w:hAnsi="Times New Roman"/>
          <w:sz w:val="24"/>
          <w:szCs w:val="24"/>
        </w:rPr>
        <w:t xml:space="preserve"> Po o</w:t>
      </w:r>
      <w:r w:rsidRPr="00B05324">
        <w:rPr>
          <w:rFonts w:ascii="Times New Roman" w:hAnsi="Times New Roman"/>
          <w:sz w:val="24"/>
          <w:szCs w:val="24"/>
        </w:rPr>
        <w:t>bjektivističk</w:t>
      </w:r>
      <w:r>
        <w:rPr>
          <w:rFonts w:ascii="Times New Roman" w:hAnsi="Times New Roman"/>
          <w:sz w:val="24"/>
          <w:szCs w:val="24"/>
        </w:rPr>
        <w:t>oj</w:t>
      </w:r>
      <w:r w:rsidRPr="00B05324">
        <w:rPr>
          <w:rFonts w:ascii="Times New Roman" w:hAnsi="Times New Roman"/>
          <w:sz w:val="24"/>
          <w:szCs w:val="24"/>
        </w:rPr>
        <w:t xml:space="preserve"> teorij</w:t>
      </w:r>
      <w:r>
        <w:rPr>
          <w:rFonts w:ascii="Times New Roman" w:hAnsi="Times New Roman"/>
          <w:sz w:val="24"/>
          <w:szCs w:val="24"/>
        </w:rPr>
        <w:t>i,</w:t>
      </w:r>
      <w:r w:rsidRPr="00B05324">
        <w:rPr>
          <w:rFonts w:ascii="Times New Roman" w:hAnsi="Times New Roman"/>
          <w:sz w:val="24"/>
          <w:szCs w:val="24"/>
        </w:rPr>
        <w:t xml:space="preserve"> nije važna namera oštećivanja tuđeg dobra, već je dovoljno postojanje štetne posledice na strani postojećih opravdanih interesa drugog lica</w:t>
      </w:r>
      <w:r>
        <w:rPr>
          <w:rFonts w:ascii="Times New Roman" w:hAnsi="Times New Roman"/>
          <w:sz w:val="24"/>
          <w:szCs w:val="24"/>
        </w:rPr>
        <w:t xml:space="preserve">. Po </w:t>
      </w:r>
      <w:r w:rsidRPr="00B05324">
        <w:rPr>
          <w:rFonts w:ascii="Times New Roman" w:hAnsi="Times New Roman"/>
          <w:sz w:val="24"/>
          <w:szCs w:val="24"/>
        </w:rPr>
        <w:t>srednj</w:t>
      </w:r>
      <w:r>
        <w:rPr>
          <w:rFonts w:ascii="Times New Roman" w:hAnsi="Times New Roman"/>
          <w:sz w:val="24"/>
          <w:szCs w:val="24"/>
        </w:rPr>
        <w:t>oj</w:t>
      </w:r>
      <w:r w:rsidRPr="00B05324">
        <w:rPr>
          <w:rFonts w:ascii="Times New Roman" w:hAnsi="Times New Roman"/>
          <w:sz w:val="24"/>
          <w:szCs w:val="24"/>
        </w:rPr>
        <w:t xml:space="preserve"> teorij</w:t>
      </w:r>
      <w:r>
        <w:rPr>
          <w:rFonts w:ascii="Times New Roman" w:hAnsi="Times New Roman"/>
          <w:sz w:val="24"/>
          <w:szCs w:val="24"/>
        </w:rPr>
        <w:t>i</w:t>
      </w:r>
      <w:r w:rsidRPr="00B05324">
        <w:rPr>
          <w:rFonts w:ascii="Times New Roman" w:hAnsi="Times New Roman"/>
          <w:sz w:val="24"/>
          <w:szCs w:val="24"/>
        </w:rPr>
        <w:t xml:space="preserve"> konflikta prava</w:t>
      </w:r>
      <w:r>
        <w:rPr>
          <w:rFonts w:ascii="Times New Roman" w:hAnsi="Times New Roman"/>
          <w:sz w:val="24"/>
          <w:szCs w:val="24"/>
        </w:rPr>
        <w:t>,</w:t>
      </w:r>
      <w:r w:rsidRPr="00B05324">
        <w:rPr>
          <w:rFonts w:ascii="Times New Roman" w:hAnsi="Times New Roman"/>
          <w:sz w:val="24"/>
          <w:szCs w:val="24"/>
        </w:rPr>
        <w:t xml:space="preserve"> povreda prava stoji između dozvoljenog i protivpravnog ponašanja titulara u vršenju njegovog subjektivnog prava</w:t>
      </w:r>
      <w:r>
        <w:rPr>
          <w:rFonts w:ascii="Times New Roman" w:hAnsi="Times New Roman"/>
          <w:sz w:val="24"/>
          <w:szCs w:val="24"/>
        </w:rPr>
        <w:t>. Ova teorija</w:t>
      </w:r>
      <w:r w:rsidRPr="00B05324">
        <w:rPr>
          <w:rFonts w:ascii="Times New Roman" w:hAnsi="Times New Roman"/>
          <w:sz w:val="24"/>
          <w:szCs w:val="24"/>
        </w:rPr>
        <w:t xml:space="preserve"> ima značaj umerenije teorije u odnosu na prve dve.</w:t>
      </w:r>
    </w:p>
    <w:p w:rsidR="00494D17" w:rsidRPr="00B05324"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Današnje pravo po pitanju odgovornosti za po</w:t>
      </w:r>
      <w:r>
        <w:rPr>
          <w:rFonts w:ascii="Times New Roman" w:hAnsi="Times New Roman"/>
          <w:sz w:val="24"/>
          <w:szCs w:val="24"/>
        </w:rPr>
        <w:t>v</w:t>
      </w:r>
      <w:r w:rsidRPr="00B05324">
        <w:rPr>
          <w:rFonts w:ascii="Times New Roman" w:hAnsi="Times New Roman"/>
          <w:sz w:val="24"/>
          <w:szCs w:val="24"/>
        </w:rPr>
        <w:t>re</w:t>
      </w:r>
      <w:r>
        <w:rPr>
          <w:rFonts w:ascii="Times New Roman" w:hAnsi="Times New Roman"/>
          <w:sz w:val="24"/>
          <w:szCs w:val="24"/>
        </w:rPr>
        <w:t>d</w:t>
      </w:r>
      <w:r w:rsidRPr="00B05324">
        <w:rPr>
          <w:rFonts w:ascii="Times New Roman" w:hAnsi="Times New Roman"/>
          <w:sz w:val="24"/>
          <w:szCs w:val="24"/>
        </w:rPr>
        <w:t>u prava je</w:t>
      </w:r>
      <w:r>
        <w:rPr>
          <w:rFonts w:ascii="Times New Roman" w:hAnsi="Times New Roman"/>
          <w:sz w:val="24"/>
          <w:szCs w:val="24"/>
        </w:rPr>
        <w:t>,</w:t>
      </w:r>
      <w:r w:rsidRPr="00B05324">
        <w:rPr>
          <w:rFonts w:ascii="Times New Roman" w:hAnsi="Times New Roman"/>
          <w:sz w:val="24"/>
          <w:szCs w:val="24"/>
        </w:rPr>
        <w:t xml:space="preserve"> na takvom stanovištu</w:t>
      </w:r>
      <w:r>
        <w:rPr>
          <w:rFonts w:ascii="Times New Roman" w:hAnsi="Times New Roman"/>
          <w:sz w:val="24"/>
          <w:szCs w:val="24"/>
        </w:rPr>
        <w:t>,</w:t>
      </w:r>
      <w:r w:rsidRPr="00B05324">
        <w:rPr>
          <w:rFonts w:ascii="Times New Roman" w:hAnsi="Times New Roman"/>
          <w:sz w:val="24"/>
          <w:szCs w:val="24"/>
        </w:rPr>
        <w:t xml:space="preserve"> da se sve više širi krug odgovornosti</w:t>
      </w:r>
      <w:r>
        <w:rPr>
          <w:rFonts w:ascii="Times New Roman" w:hAnsi="Times New Roman"/>
          <w:sz w:val="24"/>
          <w:szCs w:val="24"/>
        </w:rPr>
        <w:t>,</w:t>
      </w:r>
      <w:r w:rsidRPr="00B05324">
        <w:rPr>
          <w:rFonts w:ascii="Times New Roman" w:hAnsi="Times New Roman"/>
          <w:sz w:val="24"/>
          <w:szCs w:val="24"/>
        </w:rPr>
        <w:t xml:space="preserve"> postavljanjem principa da</w:t>
      </w:r>
      <w:r>
        <w:rPr>
          <w:rFonts w:ascii="Times New Roman" w:hAnsi="Times New Roman"/>
          <w:sz w:val="24"/>
          <w:szCs w:val="24"/>
        </w:rPr>
        <w:t>,</w:t>
      </w:r>
      <w:r w:rsidRPr="00B05324">
        <w:rPr>
          <w:rFonts w:ascii="Times New Roman" w:hAnsi="Times New Roman"/>
          <w:sz w:val="24"/>
          <w:szCs w:val="24"/>
        </w:rPr>
        <w:t xml:space="preserve"> pojedinac može vršiti svoje subjektivno pravo u granicama njegove normalne, pravedne i uobičajene realizacije, a isključuje se svaka obest i neograničena samovolja</w:t>
      </w:r>
      <w:r>
        <w:rPr>
          <w:rFonts w:ascii="Times New Roman" w:hAnsi="Times New Roman"/>
          <w:sz w:val="24"/>
          <w:szCs w:val="24"/>
        </w:rPr>
        <w:t xml:space="preserve"> tj. isključena je zloupotreba prava</w:t>
      </w:r>
      <w:r w:rsidRPr="00B05324">
        <w:rPr>
          <w:rFonts w:ascii="Times New Roman" w:hAnsi="Times New Roman"/>
          <w:sz w:val="24"/>
          <w:szCs w:val="24"/>
        </w:rPr>
        <w:t>.</w:t>
      </w:r>
      <w:r>
        <w:rPr>
          <w:rFonts w:ascii="Times New Roman" w:hAnsi="Times New Roman"/>
          <w:sz w:val="24"/>
          <w:szCs w:val="24"/>
        </w:rPr>
        <w:t xml:space="preserve"> </w:t>
      </w:r>
      <w:r w:rsidRPr="000C2AD6">
        <w:rPr>
          <w:rFonts w:ascii="Times New Roman" w:hAnsi="Times New Roman"/>
          <w:sz w:val="24"/>
          <w:szCs w:val="24"/>
        </w:rPr>
        <w:t xml:space="preserve">Zaštita subjektivnih prava </w:t>
      </w:r>
      <w:r w:rsidRPr="00B05324">
        <w:rPr>
          <w:rFonts w:ascii="Times New Roman" w:hAnsi="Times New Roman"/>
          <w:sz w:val="24"/>
          <w:szCs w:val="24"/>
        </w:rPr>
        <w:t>može biti preventivna i reaktivna.</w:t>
      </w:r>
    </w:p>
    <w:p w:rsidR="00494D17" w:rsidRDefault="00494D17" w:rsidP="00494D17">
      <w:pPr>
        <w:ind w:right="4" w:firstLine="567"/>
        <w:jc w:val="both"/>
        <w:rPr>
          <w:rFonts w:ascii="Times New Roman" w:hAnsi="Times New Roman"/>
          <w:sz w:val="24"/>
          <w:szCs w:val="24"/>
        </w:rPr>
      </w:pPr>
      <w:r w:rsidRPr="005041C7">
        <w:rPr>
          <w:rFonts w:ascii="Times New Roman" w:hAnsi="Times New Roman"/>
          <w:b/>
          <w:sz w:val="24"/>
          <w:szCs w:val="24"/>
        </w:rPr>
        <w:t>4. Preventivna zaštita subjektivnih prava</w:t>
      </w:r>
      <w:r w:rsidRPr="00B05324">
        <w:rPr>
          <w:rFonts w:ascii="Times New Roman" w:hAnsi="Times New Roman"/>
          <w:sz w:val="24"/>
          <w:szCs w:val="24"/>
        </w:rPr>
        <w:t xml:space="preserve"> </w:t>
      </w:r>
    </w:p>
    <w:p w:rsidR="00494D17" w:rsidRPr="00B05324" w:rsidRDefault="00494D17" w:rsidP="00494D17">
      <w:pPr>
        <w:ind w:right="4" w:firstLine="567"/>
        <w:jc w:val="both"/>
        <w:rPr>
          <w:rFonts w:ascii="Times New Roman" w:hAnsi="Times New Roman"/>
          <w:sz w:val="24"/>
          <w:szCs w:val="24"/>
        </w:rPr>
      </w:pPr>
      <w:r>
        <w:rPr>
          <w:rFonts w:ascii="Times New Roman" w:hAnsi="Times New Roman"/>
          <w:sz w:val="24"/>
          <w:szCs w:val="24"/>
        </w:rPr>
        <w:t xml:space="preserve">Preventivna zaštita subjektivnih prava </w:t>
      </w:r>
      <w:r w:rsidRPr="00B05324">
        <w:rPr>
          <w:rFonts w:ascii="Times New Roman" w:hAnsi="Times New Roman"/>
          <w:sz w:val="24"/>
          <w:szCs w:val="24"/>
        </w:rPr>
        <w:t xml:space="preserve">se ostvaruje kod ugrožavanja subjektivnog prava, a sastoji se u sprečavanju radnje povrede. Cilj preventivne zaštite je da se spreči da nastupi povreda prava tj. da se ugrožavanje pretvori u povredu. Tipični vidovi preventivne zaštite su: </w:t>
      </w:r>
      <w:r>
        <w:rPr>
          <w:rFonts w:ascii="Times New Roman" w:hAnsi="Times New Roman"/>
          <w:sz w:val="24"/>
          <w:szCs w:val="24"/>
        </w:rPr>
        <w:t>(1)</w:t>
      </w:r>
      <w:r w:rsidRPr="00B05324">
        <w:rPr>
          <w:rFonts w:ascii="Times New Roman" w:hAnsi="Times New Roman"/>
          <w:sz w:val="24"/>
          <w:szCs w:val="24"/>
        </w:rPr>
        <w:t xml:space="preserve"> Zabrana daljeg vršenja radnje koja je u toku</w:t>
      </w:r>
      <w:r>
        <w:rPr>
          <w:rFonts w:ascii="Times New Roman" w:hAnsi="Times New Roman"/>
          <w:sz w:val="24"/>
          <w:szCs w:val="24"/>
        </w:rPr>
        <w:t>. (2)</w:t>
      </w:r>
      <w:r w:rsidRPr="00B05324">
        <w:rPr>
          <w:rFonts w:ascii="Times New Roman" w:hAnsi="Times New Roman"/>
          <w:sz w:val="24"/>
          <w:szCs w:val="24"/>
        </w:rPr>
        <w:t xml:space="preserve"> Zabrana </w:t>
      </w:r>
      <w:r>
        <w:rPr>
          <w:rFonts w:ascii="Times New Roman" w:hAnsi="Times New Roman"/>
          <w:sz w:val="24"/>
          <w:szCs w:val="24"/>
        </w:rPr>
        <w:t>ponavljanja već izvršene radnje. (3)</w:t>
      </w:r>
      <w:r w:rsidRPr="00B05324">
        <w:rPr>
          <w:rFonts w:ascii="Times New Roman" w:hAnsi="Times New Roman"/>
          <w:sz w:val="24"/>
          <w:szCs w:val="24"/>
        </w:rPr>
        <w:t xml:space="preserve"> Zabrana izvršenja tek pripremane radnje.</w:t>
      </w:r>
    </w:p>
    <w:p w:rsidR="00CA2C83" w:rsidRDefault="00CA2C83" w:rsidP="00494D17">
      <w:pPr>
        <w:ind w:right="4" w:firstLine="567"/>
        <w:jc w:val="both"/>
        <w:rPr>
          <w:rFonts w:ascii="Times New Roman" w:hAnsi="Times New Roman"/>
          <w:b/>
          <w:sz w:val="24"/>
          <w:szCs w:val="24"/>
        </w:rPr>
      </w:pPr>
    </w:p>
    <w:p w:rsidR="00494D17" w:rsidRDefault="00494D17" w:rsidP="00494D17">
      <w:pPr>
        <w:ind w:right="4" w:firstLine="567"/>
        <w:jc w:val="both"/>
        <w:rPr>
          <w:rFonts w:ascii="Times New Roman" w:hAnsi="Times New Roman"/>
          <w:b/>
          <w:sz w:val="24"/>
          <w:szCs w:val="24"/>
        </w:rPr>
      </w:pPr>
      <w:r w:rsidRPr="005041C7">
        <w:rPr>
          <w:rFonts w:ascii="Times New Roman" w:hAnsi="Times New Roman"/>
          <w:b/>
          <w:sz w:val="24"/>
          <w:szCs w:val="24"/>
        </w:rPr>
        <w:lastRenderedPageBreak/>
        <w:t>5. Reaktivna zaštita subjektivnih prava</w:t>
      </w:r>
    </w:p>
    <w:p w:rsidR="00494D17" w:rsidRPr="00B05324" w:rsidRDefault="00494D17" w:rsidP="00494D17">
      <w:pPr>
        <w:ind w:right="4" w:firstLine="567"/>
        <w:jc w:val="both"/>
        <w:rPr>
          <w:rFonts w:ascii="Times New Roman" w:hAnsi="Times New Roman"/>
          <w:sz w:val="24"/>
          <w:szCs w:val="24"/>
        </w:rPr>
      </w:pPr>
      <w:r w:rsidRPr="005041C7">
        <w:rPr>
          <w:rFonts w:ascii="Times New Roman" w:hAnsi="Times New Roman"/>
          <w:sz w:val="24"/>
          <w:szCs w:val="24"/>
        </w:rPr>
        <w:t>Re</w:t>
      </w:r>
      <w:r>
        <w:rPr>
          <w:rFonts w:ascii="Times New Roman" w:hAnsi="Times New Roman"/>
          <w:sz w:val="24"/>
          <w:szCs w:val="24"/>
        </w:rPr>
        <w:t xml:space="preserve">aktivna zaštita subjektivnih prava </w:t>
      </w:r>
      <w:r w:rsidRPr="00B05324">
        <w:rPr>
          <w:rFonts w:ascii="Times New Roman" w:hAnsi="Times New Roman"/>
          <w:sz w:val="24"/>
          <w:szCs w:val="24"/>
        </w:rPr>
        <w:t xml:space="preserve">se ostvaruje kod povrede subjektivnog prava, a sastoji se u uklanjanju povrede  prava.  Tipični  vidovi  reaktivne  zaštite  su:  </w:t>
      </w:r>
      <w:r>
        <w:rPr>
          <w:rFonts w:ascii="Times New Roman" w:hAnsi="Times New Roman"/>
          <w:sz w:val="24"/>
          <w:szCs w:val="24"/>
        </w:rPr>
        <w:t xml:space="preserve">(1) </w:t>
      </w:r>
      <w:r w:rsidRPr="00B05324">
        <w:rPr>
          <w:rFonts w:ascii="Times New Roman" w:hAnsi="Times New Roman"/>
          <w:sz w:val="24"/>
          <w:szCs w:val="24"/>
        </w:rPr>
        <w:t xml:space="preserve">Restitucija  </w:t>
      </w:r>
      <w:r>
        <w:rPr>
          <w:rFonts w:ascii="Times New Roman" w:hAnsi="Times New Roman"/>
          <w:sz w:val="24"/>
          <w:szCs w:val="24"/>
        </w:rPr>
        <w:t>tj. vraćanje  primljenog.</w:t>
      </w:r>
      <w:r w:rsidRPr="00B05324">
        <w:rPr>
          <w:rFonts w:ascii="Times New Roman" w:hAnsi="Times New Roman"/>
          <w:sz w:val="24"/>
          <w:szCs w:val="24"/>
        </w:rPr>
        <w:t xml:space="preserve"> </w:t>
      </w:r>
      <w:r>
        <w:rPr>
          <w:rFonts w:ascii="Times New Roman" w:hAnsi="Times New Roman"/>
          <w:sz w:val="24"/>
          <w:szCs w:val="24"/>
        </w:rPr>
        <w:t xml:space="preserve">(2) </w:t>
      </w:r>
      <w:r w:rsidRPr="00B05324">
        <w:rPr>
          <w:rFonts w:ascii="Times New Roman" w:hAnsi="Times New Roman"/>
          <w:sz w:val="24"/>
          <w:szCs w:val="24"/>
        </w:rPr>
        <w:t>Naknada štete nastale povredom prava i to kao naturalna restitucija, generična restitucija, naknada u novcu</w:t>
      </w:r>
      <w:r>
        <w:rPr>
          <w:rFonts w:ascii="Times New Roman" w:hAnsi="Times New Roman"/>
          <w:sz w:val="24"/>
          <w:szCs w:val="24"/>
        </w:rPr>
        <w:t>. (3)</w:t>
      </w:r>
      <w:r w:rsidRPr="00B05324">
        <w:rPr>
          <w:rFonts w:ascii="Times New Roman" w:hAnsi="Times New Roman"/>
          <w:sz w:val="24"/>
          <w:szCs w:val="24"/>
        </w:rPr>
        <w:t xml:space="preserve"> Uklanjanje stanja stvorenog povredom prava, npr. vraćanje stvari vlasniku po reivindikacionoj tužbi, rušenje bespravno izgrađenog objekta, povlačenje iz prometa neovlašćeno objavljenog autorskog dela itd. </w:t>
      </w:r>
    </w:p>
    <w:p w:rsidR="00494D17" w:rsidRPr="005041C7"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Objektivno građansko pravo svojim materijalnim propisima priznaje titularu nekog građanskog prava određena subjektivna prava i ovlašćuje ga istovremeno da iskorišćava i razmenjuje imovinska dobra koja su potrebna za zadovoljenje njegovih životnih potreba, kao i da se služi svojim ličnim neimovinskim pravima dajući mu u tim odnosima određeni status u društvu. Na osnovu takvih ovlašćenja</w:t>
      </w:r>
      <w:r>
        <w:rPr>
          <w:rFonts w:ascii="Times New Roman" w:hAnsi="Times New Roman"/>
          <w:sz w:val="24"/>
          <w:szCs w:val="24"/>
        </w:rPr>
        <w:t>,</w:t>
      </w:r>
      <w:r w:rsidRPr="00B05324">
        <w:rPr>
          <w:rFonts w:ascii="Times New Roman" w:hAnsi="Times New Roman"/>
          <w:sz w:val="24"/>
          <w:szCs w:val="24"/>
        </w:rPr>
        <w:t xml:space="preserve"> titulari stupaju u razne građanskopravne odnose, zaključujući razne pravne poslove</w:t>
      </w:r>
      <w:r>
        <w:rPr>
          <w:rFonts w:ascii="Times New Roman" w:hAnsi="Times New Roman"/>
          <w:sz w:val="24"/>
          <w:szCs w:val="24"/>
        </w:rPr>
        <w:t>,</w:t>
      </w:r>
      <w:r w:rsidRPr="00B05324">
        <w:rPr>
          <w:rFonts w:ascii="Times New Roman" w:hAnsi="Times New Roman"/>
          <w:sz w:val="24"/>
          <w:szCs w:val="24"/>
        </w:rPr>
        <w:t xml:space="preserve"> koji se uobičajeno završavaju mirno i na obostrano zadovoljstvo učesnika u tim poslovima. Međutim, nije retko da izvesno, objektivnim građanskim pravom zagarantovano subjektivno pravo, bude od suprotne strane ili drugog lica, ugroženo ili povređeno. U takvoj situaciji delovanje ugroženog ili povređenog titular</w:t>
      </w:r>
      <w:r>
        <w:rPr>
          <w:rFonts w:ascii="Times New Roman" w:hAnsi="Times New Roman"/>
          <w:sz w:val="24"/>
          <w:szCs w:val="24"/>
        </w:rPr>
        <w:t>a</w:t>
      </w:r>
      <w:r w:rsidRPr="00B05324">
        <w:rPr>
          <w:rFonts w:ascii="Times New Roman" w:hAnsi="Times New Roman"/>
          <w:sz w:val="24"/>
          <w:szCs w:val="24"/>
        </w:rPr>
        <w:t xml:space="preserve"> usmereno je</w:t>
      </w:r>
      <w:r>
        <w:rPr>
          <w:rFonts w:ascii="Times New Roman" w:hAnsi="Times New Roman"/>
          <w:sz w:val="24"/>
          <w:szCs w:val="24"/>
        </w:rPr>
        <w:t>,</w:t>
      </w:r>
      <w:r w:rsidRPr="00B05324">
        <w:rPr>
          <w:rFonts w:ascii="Times New Roman" w:hAnsi="Times New Roman"/>
          <w:sz w:val="24"/>
          <w:szCs w:val="24"/>
        </w:rPr>
        <w:t xml:space="preserve"> ili u pravcu odbrane ili u pravcu ostvarenja subjektivnog prava</w:t>
      </w:r>
      <w:r>
        <w:rPr>
          <w:rFonts w:ascii="Times New Roman" w:hAnsi="Times New Roman"/>
          <w:sz w:val="24"/>
          <w:szCs w:val="24"/>
        </w:rPr>
        <w:t>,</w:t>
      </w:r>
      <w:r w:rsidRPr="00B05324">
        <w:rPr>
          <w:rFonts w:ascii="Times New Roman" w:hAnsi="Times New Roman"/>
          <w:sz w:val="24"/>
          <w:szCs w:val="24"/>
        </w:rPr>
        <w:t xml:space="preserve"> jer mu objektivno pravo garantuje ne samo zaštitu, već i ostvarenje. Prema tome, zaštita ugroženih ili povređenih subjektivnih prava moguća je u dva vida:</w:t>
      </w:r>
      <w:r>
        <w:rPr>
          <w:rFonts w:ascii="Times New Roman" w:hAnsi="Times New Roman"/>
          <w:sz w:val="24"/>
          <w:szCs w:val="24"/>
        </w:rPr>
        <w:t xml:space="preserve"> </w:t>
      </w:r>
      <w:r w:rsidRPr="005041C7">
        <w:rPr>
          <w:rFonts w:ascii="Times New Roman" w:hAnsi="Times New Roman"/>
          <w:sz w:val="24"/>
          <w:szCs w:val="24"/>
        </w:rPr>
        <w:t xml:space="preserve">privatna ili vansudska zaštita (samozaštita) </w:t>
      </w:r>
      <w:r>
        <w:rPr>
          <w:rFonts w:ascii="Times New Roman" w:hAnsi="Times New Roman"/>
          <w:sz w:val="24"/>
          <w:szCs w:val="24"/>
        </w:rPr>
        <w:t>i p</w:t>
      </w:r>
      <w:r w:rsidRPr="005041C7">
        <w:rPr>
          <w:rFonts w:ascii="Times New Roman" w:hAnsi="Times New Roman"/>
          <w:sz w:val="24"/>
          <w:szCs w:val="24"/>
        </w:rPr>
        <w:t>ravna ili sudska zaštita</w:t>
      </w:r>
      <w:r>
        <w:rPr>
          <w:rFonts w:ascii="Times New Roman" w:hAnsi="Times New Roman"/>
          <w:sz w:val="24"/>
          <w:szCs w:val="24"/>
        </w:rPr>
        <w:t>.</w:t>
      </w:r>
    </w:p>
    <w:p w:rsidR="00494D17" w:rsidRDefault="00494D17" w:rsidP="00494D17">
      <w:pPr>
        <w:ind w:right="4" w:firstLine="567"/>
        <w:jc w:val="both"/>
        <w:rPr>
          <w:rFonts w:ascii="Times New Roman" w:hAnsi="Times New Roman"/>
          <w:sz w:val="24"/>
          <w:szCs w:val="24"/>
        </w:rPr>
      </w:pPr>
      <w:r w:rsidRPr="005041C7">
        <w:rPr>
          <w:rFonts w:ascii="Times New Roman" w:hAnsi="Times New Roman"/>
          <w:b/>
          <w:sz w:val="24"/>
          <w:szCs w:val="24"/>
        </w:rPr>
        <w:t>6. Privatna ili vansudska zaštita (samozaštita)</w:t>
      </w:r>
      <w:r w:rsidRPr="00B05324">
        <w:rPr>
          <w:rFonts w:ascii="Times New Roman" w:hAnsi="Times New Roman"/>
          <w:sz w:val="24"/>
          <w:szCs w:val="24"/>
        </w:rPr>
        <w:t xml:space="preserve">  </w:t>
      </w:r>
    </w:p>
    <w:p w:rsidR="00494D17" w:rsidRPr="00B05324" w:rsidRDefault="00494D17" w:rsidP="00494D17">
      <w:pPr>
        <w:ind w:right="4" w:firstLine="567"/>
        <w:jc w:val="both"/>
        <w:rPr>
          <w:rFonts w:ascii="Times New Roman" w:hAnsi="Times New Roman"/>
          <w:sz w:val="24"/>
          <w:szCs w:val="24"/>
        </w:rPr>
      </w:pPr>
      <w:r w:rsidRPr="005041C7">
        <w:rPr>
          <w:rFonts w:ascii="Times New Roman" w:hAnsi="Times New Roman"/>
          <w:sz w:val="24"/>
          <w:szCs w:val="24"/>
        </w:rPr>
        <w:t>Privatna ili vansudska zaštita (samozaštita)</w:t>
      </w:r>
      <w:r>
        <w:rPr>
          <w:rFonts w:ascii="Times New Roman" w:hAnsi="Times New Roman"/>
          <w:sz w:val="24"/>
          <w:szCs w:val="24"/>
        </w:rPr>
        <w:t xml:space="preserve"> </w:t>
      </w:r>
      <w:r w:rsidRPr="00B05324">
        <w:rPr>
          <w:rFonts w:ascii="Times New Roman" w:hAnsi="Times New Roman"/>
          <w:sz w:val="24"/>
          <w:szCs w:val="24"/>
        </w:rPr>
        <w:t xml:space="preserve">je ona zaštita koju titular sam preduzima radi ostvarenja svojih subjektivnih prava u slučaju njihove povrede ili ugrožavanja. Opšti uslovi za dopuštenost samozaštite su sledeći: </w:t>
      </w:r>
      <w:r>
        <w:rPr>
          <w:rFonts w:ascii="Times New Roman" w:hAnsi="Times New Roman"/>
          <w:sz w:val="24"/>
          <w:szCs w:val="24"/>
        </w:rPr>
        <w:t>(1)</w:t>
      </w:r>
      <w:r w:rsidRPr="00B05324">
        <w:rPr>
          <w:rFonts w:ascii="Times New Roman" w:hAnsi="Times New Roman"/>
          <w:sz w:val="24"/>
          <w:szCs w:val="24"/>
        </w:rPr>
        <w:t xml:space="preserve"> Titular mora imati likvidno pravo tj. takvo da bi ga i sam sud štitio</w:t>
      </w:r>
      <w:r>
        <w:rPr>
          <w:rFonts w:ascii="Times New Roman" w:hAnsi="Times New Roman"/>
          <w:sz w:val="24"/>
          <w:szCs w:val="24"/>
        </w:rPr>
        <w:t>.</w:t>
      </w:r>
      <w:r w:rsidRPr="00B05324">
        <w:rPr>
          <w:rFonts w:ascii="Times New Roman" w:hAnsi="Times New Roman"/>
          <w:sz w:val="24"/>
          <w:szCs w:val="24"/>
        </w:rPr>
        <w:t xml:space="preserve"> </w:t>
      </w:r>
      <w:r>
        <w:rPr>
          <w:rFonts w:ascii="Times New Roman" w:hAnsi="Times New Roman"/>
          <w:sz w:val="24"/>
          <w:szCs w:val="24"/>
        </w:rPr>
        <w:t>(2)</w:t>
      </w:r>
      <w:r w:rsidRPr="00B05324">
        <w:rPr>
          <w:rFonts w:ascii="Times New Roman" w:hAnsi="Times New Roman"/>
          <w:sz w:val="24"/>
          <w:szCs w:val="24"/>
        </w:rPr>
        <w:t xml:space="preserve"> Titular može pribeći samozaštiti u slučaju kada ne može trpeti odlaganje tj. kada nema izgleda na blagovremenu i efikasnu sudsku zaštitu</w:t>
      </w:r>
      <w:r>
        <w:rPr>
          <w:rFonts w:ascii="Times New Roman" w:hAnsi="Times New Roman"/>
          <w:sz w:val="24"/>
          <w:szCs w:val="24"/>
        </w:rPr>
        <w:t>.</w:t>
      </w:r>
      <w:r w:rsidRPr="00B05324">
        <w:rPr>
          <w:rFonts w:ascii="Times New Roman" w:hAnsi="Times New Roman"/>
          <w:sz w:val="24"/>
          <w:szCs w:val="24"/>
        </w:rPr>
        <w:t xml:space="preserve"> </w:t>
      </w:r>
      <w:r>
        <w:rPr>
          <w:rFonts w:ascii="Times New Roman" w:hAnsi="Times New Roman"/>
          <w:sz w:val="24"/>
          <w:szCs w:val="24"/>
        </w:rPr>
        <w:t>(3)</w:t>
      </w:r>
      <w:r w:rsidRPr="00B05324">
        <w:rPr>
          <w:rFonts w:ascii="Times New Roman" w:hAnsi="Times New Roman"/>
          <w:sz w:val="24"/>
          <w:szCs w:val="24"/>
        </w:rPr>
        <w:t xml:space="preserve"> Radnja titular</w:t>
      </w:r>
      <w:r>
        <w:rPr>
          <w:rFonts w:ascii="Times New Roman" w:hAnsi="Times New Roman"/>
          <w:sz w:val="24"/>
          <w:szCs w:val="24"/>
        </w:rPr>
        <w:t>a</w:t>
      </w:r>
      <w:r w:rsidRPr="00B05324">
        <w:rPr>
          <w:rFonts w:ascii="Times New Roman" w:hAnsi="Times New Roman"/>
          <w:sz w:val="24"/>
          <w:szCs w:val="24"/>
        </w:rPr>
        <w:t xml:space="preserve"> mora biti potrebna tj. takva da se bez nje zaštita prava ne bi mogla ostvariti i radnja titulara mora biti primerena  tj.  takva</w:t>
      </w:r>
      <w:r>
        <w:rPr>
          <w:rFonts w:ascii="Times New Roman" w:hAnsi="Times New Roman"/>
          <w:sz w:val="24"/>
          <w:szCs w:val="24"/>
        </w:rPr>
        <w:t>,</w:t>
      </w:r>
      <w:r w:rsidRPr="00B05324">
        <w:rPr>
          <w:rFonts w:ascii="Times New Roman" w:hAnsi="Times New Roman"/>
          <w:sz w:val="24"/>
          <w:szCs w:val="24"/>
        </w:rPr>
        <w:t xml:space="preserve">  da  ne  prelazi  dovoljnu  meru</w:t>
      </w:r>
      <w:r>
        <w:rPr>
          <w:rFonts w:ascii="Times New Roman" w:hAnsi="Times New Roman"/>
          <w:sz w:val="24"/>
          <w:szCs w:val="24"/>
        </w:rPr>
        <w:t>,</w:t>
      </w:r>
      <w:r w:rsidRPr="00B05324">
        <w:rPr>
          <w:rFonts w:ascii="Times New Roman" w:hAnsi="Times New Roman"/>
          <w:sz w:val="24"/>
          <w:szCs w:val="24"/>
        </w:rPr>
        <w:t xml:space="preserve">  koja  je  potrebna  da  se pravo zaštiti</w:t>
      </w:r>
      <w:r>
        <w:rPr>
          <w:rFonts w:ascii="Times New Roman" w:hAnsi="Times New Roman"/>
          <w:sz w:val="24"/>
          <w:szCs w:val="24"/>
        </w:rPr>
        <w:t>.</w:t>
      </w:r>
      <w:r w:rsidRPr="00B05324">
        <w:rPr>
          <w:rFonts w:ascii="Times New Roman" w:hAnsi="Times New Roman"/>
          <w:sz w:val="24"/>
          <w:szCs w:val="24"/>
        </w:rPr>
        <w:t xml:space="preserve"> </w:t>
      </w:r>
      <w:r>
        <w:rPr>
          <w:rFonts w:ascii="Times New Roman" w:hAnsi="Times New Roman"/>
          <w:sz w:val="24"/>
          <w:szCs w:val="24"/>
        </w:rPr>
        <w:t>(4)</w:t>
      </w:r>
      <w:r w:rsidRPr="00B05324">
        <w:rPr>
          <w:rFonts w:ascii="Times New Roman" w:hAnsi="Times New Roman"/>
          <w:sz w:val="24"/>
          <w:szCs w:val="24"/>
        </w:rPr>
        <w:t xml:space="preserve"> Odsustvo očigledne nesrazmere je neophodno za dopuštenost samozaštite</w:t>
      </w:r>
      <w:r>
        <w:rPr>
          <w:rFonts w:ascii="Times New Roman" w:hAnsi="Times New Roman"/>
          <w:sz w:val="24"/>
          <w:szCs w:val="24"/>
        </w:rPr>
        <w:t>.</w:t>
      </w:r>
      <w:r w:rsidRPr="00B05324">
        <w:rPr>
          <w:rFonts w:ascii="Times New Roman" w:hAnsi="Times New Roman"/>
          <w:sz w:val="24"/>
          <w:szCs w:val="24"/>
        </w:rPr>
        <w:t xml:space="preserve"> Dakle, interes lica kojem se škodi radnjom zaštite</w:t>
      </w:r>
      <w:r>
        <w:rPr>
          <w:rFonts w:ascii="Times New Roman" w:hAnsi="Times New Roman"/>
          <w:sz w:val="24"/>
          <w:szCs w:val="24"/>
        </w:rPr>
        <w:t>,</w:t>
      </w:r>
      <w:r w:rsidRPr="00B05324">
        <w:rPr>
          <w:rFonts w:ascii="Times New Roman" w:hAnsi="Times New Roman"/>
          <w:sz w:val="24"/>
          <w:szCs w:val="24"/>
        </w:rPr>
        <w:t xml:space="preserve"> ne sme biti nesrazmerno vredniji od štićenog titularevog interesa, a što znači da se radnjom titualara ne sme drugome učiniti veća šteta od one</w:t>
      </w:r>
      <w:r>
        <w:rPr>
          <w:rFonts w:ascii="Times New Roman" w:hAnsi="Times New Roman"/>
          <w:sz w:val="24"/>
          <w:szCs w:val="24"/>
        </w:rPr>
        <w:t>,</w:t>
      </w:r>
      <w:r w:rsidRPr="00B05324">
        <w:rPr>
          <w:rFonts w:ascii="Times New Roman" w:hAnsi="Times New Roman"/>
          <w:sz w:val="24"/>
          <w:szCs w:val="24"/>
        </w:rPr>
        <w:t xml:space="preserve"> koja je titularu pretila usled povrede</w:t>
      </w:r>
      <w:r>
        <w:rPr>
          <w:rFonts w:ascii="Times New Roman" w:hAnsi="Times New Roman"/>
          <w:sz w:val="24"/>
          <w:szCs w:val="24"/>
        </w:rPr>
        <w:t>.</w:t>
      </w:r>
      <w:r w:rsidRPr="00B05324">
        <w:rPr>
          <w:rFonts w:ascii="Times New Roman" w:hAnsi="Times New Roman"/>
          <w:sz w:val="24"/>
          <w:szCs w:val="24"/>
        </w:rPr>
        <w:t xml:space="preserve"> </w:t>
      </w:r>
      <w:r>
        <w:rPr>
          <w:rFonts w:ascii="Times New Roman" w:hAnsi="Times New Roman"/>
          <w:sz w:val="24"/>
          <w:szCs w:val="24"/>
        </w:rPr>
        <w:t>(5)</w:t>
      </w:r>
      <w:r w:rsidRPr="00B05324">
        <w:rPr>
          <w:rFonts w:ascii="Times New Roman" w:hAnsi="Times New Roman"/>
          <w:sz w:val="24"/>
          <w:szCs w:val="24"/>
        </w:rPr>
        <w:t xml:space="preserve"> Prirodna volja je kod samozaštite dovoljna za njenu dopuštenost, a što znači da se za samozaštitu ne traži poslovna sposobnost</w:t>
      </w:r>
      <w:r>
        <w:rPr>
          <w:rFonts w:ascii="Times New Roman" w:hAnsi="Times New Roman"/>
          <w:sz w:val="24"/>
          <w:szCs w:val="24"/>
        </w:rPr>
        <w:t>,</w:t>
      </w:r>
      <w:r w:rsidRPr="00B05324">
        <w:rPr>
          <w:rFonts w:ascii="Times New Roman" w:hAnsi="Times New Roman"/>
          <w:sz w:val="24"/>
          <w:szCs w:val="24"/>
        </w:rPr>
        <w:t xml:space="preserve"> već faktička sposobnost imati volju da se štiti svoje pravo. Osnovni oblici dopuštene samozaštite su: dozvoljena samopomoć, nužna odbrana i stanje nužde tj. krajnja nužda, o kojima je bilo reči u delu o </w:t>
      </w:r>
      <w:r>
        <w:rPr>
          <w:rFonts w:ascii="Times New Roman" w:hAnsi="Times New Roman"/>
          <w:sz w:val="24"/>
          <w:szCs w:val="24"/>
        </w:rPr>
        <w:t xml:space="preserve">građanskopravnim </w:t>
      </w:r>
      <w:r w:rsidRPr="00B05324">
        <w:rPr>
          <w:rFonts w:ascii="Times New Roman" w:hAnsi="Times New Roman"/>
          <w:sz w:val="24"/>
          <w:szCs w:val="24"/>
        </w:rPr>
        <w:t xml:space="preserve">deliktima. </w:t>
      </w:r>
    </w:p>
    <w:p w:rsidR="00494D17" w:rsidRPr="005227E0" w:rsidRDefault="00494D17" w:rsidP="00494D17">
      <w:pPr>
        <w:ind w:right="4" w:firstLine="567"/>
        <w:jc w:val="both"/>
        <w:rPr>
          <w:rFonts w:ascii="Times New Roman" w:hAnsi="Times New Roman"/>
          <w:sz w:val="24"/>
          <w:szCs w:val="24"/>
        </w:rPr>
      </w:pPr>
      <w:r w:rsidRPr="005227E0">
        <w:rPr>
          <w:rFonts w:ascii="Times New Roman" w:hAnsi="Times New Roman"/>
          <w:b/>
          <w:sz w:val="24"/>
          <w:szCs w:val="24"/>
        </w:rPr>
        <w:t>7. Pravna ili sudska zaštita</w:t>
      </w:r>
      <w:r w:rsidRPr="005227E0">
        <w:rPr>
          <w:rFonts w:ascii="Times New Roman" w:hAnsi="Times New Roman"/>
          <w:sz w:val="24"/>
          <w:szCs w:val="24"/>
        </w:rPr>
        <w:t xml:space="preserve"> </w:t>
      </w:r>
    </w:p>
    <w:p w:rsidR="00494D17" w:rsidRPr="006732DA" w:rsidRDefault="00494D17" w:rsidP="00494D17">
      <w:pPr>
        <w:ind w:right="4" w:firstLine="567"/>
        <w:jc w:val="both"/>
        <w:rPr>
          <w:rFonts w:ascii="Times New Roman" w:hAnsi="Times New Roman"/>
          <w:sz w:val="24"/>
          <w:szCs w:val="24"/>
        </w:rPr>
      </w:pPr>
      <w:r>
        <w:rPr>
          <w:rFonts w:ascii="Times New Roman" w:hAnsi="Times New Roman"/>
          <w:sz w:val="24"/>
          <w:szCs w:val="24"/>
        </w:rPr>
        <w:t>P</w:t>
      </w:r>
      <w:r w:rsidRPr="005041C7">
        <w:rPr>
          <w:rFonts w:ascii="Times New Roman" w:hAnsi="Times New Roman"/>
          <w:sz w:val="24"/>
          <w:szCs w:val="24"/>
        </w:rPr>
        <w:t>ravna ili sudska zaštita</w:t>
      </w:r>
      <w:r w:rsidRPr="00B05324">
        <w:rPr>
          <w:rFonts w:ascii="Times New Roman" w:hAnsi="Times New Roman"/>
          <w:sz w:val="24"/>
          <w:szCs w:val="24"/>
        </w:rPr>
        <w:t xml:space="preserve"> je redovan put zaštite ugrož</w:t>
      </w:r>
      <w:r>
        <w:rPr>
          <w:rFonts w:ascii="Times New Roman" w:hAnsi="Times New Roman"/>
          <w:sz w:val="24"/>
          <w:szCs w:val="24"/>
        </w:rPr>
        <w:t>enih ili povređenih subjektivni</w:t>
      </w:r>
      <w:r w:rsidRPr="00B05324">
        <w:rPr>
          <w:rFonts w:ascii="Times New Roman" w:hAnsi="Times New Roman"/>
          <w:sz w:val="24"/>
          <w:szCs w:val="24"/>
        </w:rPr>
        <w:t xml:space="preserve">h prava. Na ovu zaštitu titular ima pravo na osnovu onog materijalnopravnog ovlašćenja koje izvire iz </w:t>
      </w:r>
      <w:r w:rsidRPr="00B05324">
        <w:rPr>
          <w:rFonts w:ascii="Times New Roman" w:hAnsi="Times New Roman"/>
          <w:sz w:val="24"/>
          <w:szCs w:val="24"/>
        </w:rPr>
        <w:lastRenderedPageBreak/>
        <w:t xml:space="preserve">objektivnog građanskog prava. Pri tom ono materijalnopravno ovlašćenje koje izvire iz dispozicija normi objektivnog prava, ne sadrži samo ovlašćenje na osnovu kojeg titular može na određeni način i u postavljenim granicama ostvariti svoja subjektivna prava, već to ovlašćenje ujedno sadrži i dvostruku obavezu: </w:t>
      </w:r>
      <w:r>
        <w:rPr>
          <w:rFonts w:ascii="Times New Roman" w:hAnsi="Times New Roman"/>
          <w:sz w:val="24"/>
          <w:szCs w:val="24"/>
        </w:rPr>
        <w:t>(1)</w:t>
      </w:r>
      <w:r w:rsidRPr="00B05324">
        <w:rPr>
          <w:rFonts w:ascii="Times New Roman" w:hAnsi="Times New Roman"/>
          <w:sz w:val="24"/>
          <w:szCs w:val="24"/>
        </w:rPr>
        <w:t xml:space="preserve"> </w:t>
      </w:r>
      <w:r>
        <w:rPr>
          <w:rFonts w:ascii="Times New Roman" w:hAnsi="Times New Roman"/>
          <w:sz w:val="24"/>
          <w:szCs w:val="24"/>
        </w:rPr>
        <w:t>p</w:t>
      </w:r>
      <w:r w:rsidRPr="00B05324">
        <w:rPr>
          <w:rFonts w:ascii="Times New Roman" w:hAnsi="Times New Roman"/>
          <w:sz w:val="24"/>
          <w:szCs w:val="24"/>
        </w:rPr>
        <w:t>rema drugom učesniku građanskopravnog odnosa, po kojoj on treba da titular</w:t>
      </w:r>
      <w:r>
        <w:rPr>
          <w:rFonts w:ascii="Times New Roman" w:hAnsi="Times New Roman"/>
          <w:sz w:val="24"/>
          <w:szCs w:val="24"/>
        </w:rPr>
        <w:t>u</w:t>
      </w:r>
      <w:r w:rsidRPr="00B05324">
        <w:rPr>
          <w:rFonts w:ascii="Times New Roman" w:hAnsi="Times New Roman"/>
          <w:sz w:val="24"/>
          <w:szCs w:val="24"/>
        </w:rPr>
        <w:t xml:space="preserve"> ispuni određenu činidbu i </w:t>
      </w:r>
      <w:r>
        <w:rPr>
          <w:rFonts w:ascii="Times New Roman" w:hAnsi="Times New Roman"/>
          <w:sz w:val="24"/>
          <w:szCs w:val="24"/>
        </w:rPr>
        <w:t>(2)</w:t>
      </w:r>
      <w:r w:rsidRPr="00B05324">
        <w:rPr>
          <w:rFonts w:ascii="Times New Roman" w:hAnsi="Times New Roman"/>
          <w:sz w:val="24"/>
          <w:szCs w:val="24"/>
        </w:rPr>
        <w:t xml:space="preserve"> </w:t>
      </w:r>
      <w:r>
        <w:rPr>
          <w:rFonts w:ascii="Times New Roman" w:hAnsi="Times New Roman"/>
          <w:sz w:val="24"/>
          <w:szCs w:val="24"/>
        </w:rPr>
        <w:t>p</w:t>
      </w:r>
      <w:r w:rsidRPr="00B05324">
        <w:rPr>
          <w:rFonts w:ascii="Times New Roman" w:hAnsi="Times New Roman"/>
          <w:sz w:val="24"/>
          <w:szCs w:val="24"/>
        </w:rPr>
        <w:t>rema državi da titular</w:t>
      </w:r>
      <w:r>
        <w:rPr>
          <w:rFonts w:ascii="Times New Roman" w:hAnsi="Times New Roman"/>
          <w:sz w:val="24"/>
          <w:szCs w:val="24"/>
        </w:rPr>
        <w:t>u</w:t>
      </w:r>
      <w:r w:rsidRPr="00B05324">
        <w:rPr>
          <w:rFonts w:ascii="Times New Roman" w:hAnsi="Times New Roman"/>
          <w:sz w:val="24"/>
          <w:szCs w:val="24"/>
        </w:rPr>
        <w:t xml:space="preserve"> pruži pravnu zaštitu u slučaju eventualnog ugrožavanja ili povrede njegovih subjektivnih prava. Ova druga obaveza, obaveza države, naziva se </w:t>
      </w:r>
      <w:r w:rsidRPr="006732DA">
        <w:rPr>
          <w:rFonts w:ascii="Times New Roman" w:hAnsi="Times New Roman"/>
          <w:i/>
          <w:sz w:val="24"/>
          <w:szCs w:val="24"/>
        </w:rPr>
        <w:t>generalnom garancijom</w:t>
      </w:r>
      <w:r w:rsidRPr="00B05324">
        <w:rPr>
          <w:rFonts w:ascii="Times New Roman" w:hAnsi="Times New Roman"/>
          <w:sz w:val="24"/>
          <w:szCs w:val="24"/>
        </w:rPr>
        <w:t xml:space="preserve"> ili generalnim obećanjem državne vlasti na pravnu zaštitu ugroženih ili povređenih subjektivnih prava. Garancija zakonom priznatih prava, nužno proizlazi iz osnovne karakteristike pravnih normi uopšte, a to je njihova prinudnost, jer je pravo skup pravila ponašanja prinudnog karaktera iza kojih stoje sankcije. Da bi se mogla ostvariti ta prinudnost pravnih normi, potreban je za to organizovan i stručno osposobljen državni aparat, a to je u smislu ovog izlaganja </w:t>
      </w:r>
      <w:r w:rsidRPr="006732DA">
        <w:rPr>
          <w:rFonts w:ascii="Times New Roman" w:hAnsi="Times New Roman"/>
          <w:i/>
          <w:sz w:val="24"/>
          <w:szCs w:val="24"/>
        </w:rPr>
        <w:t>državno građansko pravosuđe</w:t>
      </w:r>
      <w:r w:rsidRPr="00B05324">
        <w:rPr>
          <w:rFonts w:ascii="Times New Roman" w:hAnsi="Times New Roman"/>
          <w:sz w:val="24"/>
          <w:szCs w:val="24"/>
        </w:rPr>
        <w:t xml:space="preserve">, koje vrši primenu prinudnih pravnih normi preko </w:t>
      </w:r>
      <w:r w:rsidRPr="006732DA">
        <w:rPr>
          <w:rFonts w:ascii="Times New Roman" w:hAnsi="Times New Roman"/>
          <w:i/>
          <w:sz w:val="24"/>
          <w:szCs w:val="24"/>
        </w:rPr>
        <w:t>građanskih sudova</w:t>
      </w:r>
      <w:r w:rsidRPr="00B05324">
        <w:rPr>
          <w:rFonts w:ascii="Times New Roman" w:hAnsi="Times New Roman"/>
          <w:sz w:val="24"/>
          <w:szCs w:val="24"/>
        </w:rPr>
        <w:t xml:space="preserve">, a prema propisima </w:t>
      </w:r>
      <w:r>
        <w:rPr>
          <w:rFonts w:ascii="Times New Roman" w:hAnsi="Times New Roman"/>
          <w:sz w:val="24"/>
          <w:szCs w:val="24"/>
        </w:rPr>
        <w:t xml:space="preserve">kojima se uređuju pravila </w:t>
      </w:r>
      <w:r w:rsidRPr="00B05324">
        <w:rPr>
          <w:rFonts w:ascii="Times New Roman" w:hAnsi="Times New Roman"/>
          <w:sz w:val="24"/>
          <w:szCs w:val="24"/>
        </w:rPr>
        <w:t xml:space="preserve">o </w:t>
      </w:r>
      <w:r w:rsidRPr="006732DA">
        <w:rPr>
          <w:rFonts w:ascii="Times New Roman" w:hAnsi="Times New Roman"/>
          <w:i/>
          <w:sz w:val="24"/>
          <w:szCs w:val="24"/>
        </w:rPr>
        <w:t>građanskim sudskim postupcima</w:t>
      </w:r>
      <w:r w:rsidRPr="00B05324">
        <w:rPr>
          <w:rFonts w:ascii="Times New Roman" w:hAnsi="Times New Roman"/>
          <w:sz w:val="24"/>
          <w:szCs w:val="24"/>
        </w:rPr>
        <w:t xml:space="preserve">, koji propisi su normirani zasebnim </w:t>
      </w:r>
      <w:r w:rsidRPr="006732DA">
        <w:rPr>
          <w:rFonts w:ascii="Times New Roman" w:hAnsi="Times New Roman"/>
          <w:i/>
          <w:sz w:val="24"/>
          <w:szCs w:val="24"/>
        </w:rPr>
        <w:t>građanskim procesnim pravom</w:t>
      </w:r>
      <w:r w:rsidRPr="006732DA">
        <w:rPr>
          <w:rFonts w:ascii="Times New Roman" w:hAnsi="Times New Roman"/>
          <w:sz w:val="24"/>
          <w:szCs w:val="24"/>
        </w:rPr>
        <w:t xml:space="preserve">. </w:t>
      </w:r>
    </w:p>
    <w:p w:rsidR="00494D17" w:rsidRPr="00B05324"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 xml:space="preserve">Građanskim procesnim pravom </w:t>
      </w:r>
      <w:r>
        <w:rPr>
          <w:rFonts w:ascii="Times New Roman" w:hAnsi="Times New Roman"/>
          <w:sz w:val="24"/>
          <w:szCs w:val="24"/>
        </w:rPr>
        <w:t>(koje je po</w:t>
      </w:r>
      <w:r w:rsidRPr="00B05324">
        <w:rPr>
          <w:rFonts w:ascii="Times New Roman" w:hAnsi="Times New Roman"/>
          <w:sz w:val="24"/>
          <w:szCs w:val="24"/>
        </w:rPr>
        <w:t>seban predmet proučavanja</w:t>
      </w:r>
      <w:r>
        <w:rPr>
          <w:rFonts w:ascii="Times New Roman" w:hAnsi="Times New Roman"/>
          <w:sz w:val="24"/>
          <w:szCs w:val="24"/>
        </w:rPr>
        <w:t>)</w:t>
      </w:r>
      <w:r w:rsidRPr="00B05324">
        <w:rPr>
          <w:rFonts w:ascii="Times New Roman" w:hAnsi="Times New Roman"/>
          <w:sz w:val="24"/>
          <w:szCs w:val="24"/>
        </w:rPr>
        <w:t xml:space="preserve"> ostvaruje se pravna zaštita građanskih subjektivnih prava kroz tri osnovna građanska postupka: </w:t>
      </w:r>
      <w:r>
        <w:rPr>
          <w:rFonts w:ascii="Times New Roman" w:hAnsi="Times New Roman"/>
          <w:sz w:val="24"/>
          <w:szCs w:val="24"/>
        </w:rPr>
        <w:t>(</w:t>
      </w:r>
      <w:r w:rsidRPr="00B05324">
        <w:rPr>
          <w:rFonts w:ascii="Times New Roman" w:hAnsi="Times New Roman"/>
          <w:sz w:val="24"/>
          <w:szCs w:val="24"/>
        </w:rPr>
        <w:t>1</w:t>
      </w:r>
      <w:r>
        <w:rPr>
          <w:rFonts w:ascii="Times New Roman" w:hAnsi="Times New Roman"/>
          <w:sz w:val="24"/>
          <w:szCs w:val="24"/>
        </w:rPr>
        <w:t>)</w:t>
      </w:r>
      <w:r w:rsidRPr="00B05324">
        <w:rPr>
          <w:rFonts w:ascii="Times New Roman" w:hAnsi="Times New Roman"/>
          <w:sz w:val="24"/>
          <w:szCs w:val="24"/>
        </w:rPr>
        <w:t xml:space="preserve"> </w:t>
      </w:r>
      <w:r w:rsidRPr="005227E0">
        <w:rPr>
          <w:rFonts w:ascii="Times New Roman" w:hAnsi="Times New Roman"/>
          <w:i/>
          <w:sz w:val="24"/>
          <w:szCs w:val="24"/>
        </w:rPr>
        <w:t>Parnični postupak</w:t>
      </w:r>
      <w:r w:rsidRPr="00B05324">
        <w:rPr>
          <w:rFonts w:ascii="Times New Roman" w:hAnsi="Times New Roman"/>
          <w:sz w:val="24"/>
          <w:szCs w:val="24"/>
        </w:rPr>
        <w:t xml:space="preserve"> </w:t>
      </w:r>
      <w:r>
        <w:rPr>
          <w:rFonts w:ascii="Times New Roman" w:hAnsi="Times New Roman"/>
          <w:sz w:val="24"/>
          <w:szCs w:val="24"/>
        </w:rPr>
        <w:t>koji</w:t>
      </w:r>
      <w:r w:rsidRPr="00B05324">
        <w:rPr>
          <w:rFonts w:ascii="Times New Roman" w:hAnsi="Times New Roman"/>
          <w:sz w:val="24"/>
          <w:szCs w:val="24"/>
        </w:rPr>
        <w:t xml:space="preserve"> je zakonom normiran način delovanja suda, stranaka i ostalih učesnika u postupku</w:t>
      </w:r>
      <w:r>
        <w:rPr>
          <w:rFonts w:ascii="Times New Roman" w:hAnsi="Times New Roman"/>
          <w:sz w:val="24"/>
          <w:szCs w:val="24"/>
        </w:rPr>
        <w:t>,</w:t>
      </w:r>
      <w:r w:rsidRPr="00B05324">
        <w:rPr>
          <w:rFonts w:ascii="Times New Roman" w:hAnsi="Times New Roman"/>
          <w:sz w:val="24"/>
          <w:szCs w:val="24"/>
        </w:rPr>
        <w:t xml:space="preserve"> kojem je cilj konačno i neosporivo utvrđenje nekog spornog ili neizvesnog subjektivnog građanskog prava ili građanskopravnog odnosa, kako bi se na osnovu takvog utvrđenja donela meritorna odluka suda (presuda ili rešenje), na osnovu koje bi se postojeće protivpravno stanje uklonilo i stvorilo ono pravno stanje koje je u skladu sa odgovarajućim propisima objektivnog građanskog prava.</w:t>
      </w:r>
      <w:r>
        <w:rPr>
          <w:rFonts w:ascii="Times New Roman" w:hAnsi="Times New Roman"/>
          <w:sz w:val="24"/>
          <w:szCs w:val="24"/>
        </w:rPr>
        <w:t xml:space="preserve"> (</w:t>
      </w:r>
      <w:r w:rsidRPr="00B05324">
        <w:rPr>
          <w:rFonts w:ascii="Times New Roman" w:hAnsi="Times New Roman"/>
          <w:sz w:val="24"/>
          <w:szCs w:val="24"/>
        </w:rPr>
        <w:t>2</w:t>
      </w:r>
      <w:r>
        <w:rPr>
          <w:rFonts w:ascii="Times New Roman" w:hAnsi="Times New Roman"/>
          <w:sz w:val="24"/>
          <w:szCs w:val="24"/>
        </w:rPr>
        <w:t>)</w:t>
      </w:r>
      <w:r w:rsidRPr="00B05324">
        <w:rPr>
          <w:rFonts w:ascii="Times New Roman" w:hAnsi="Times New Roman"/>
          <w:sz w:val="24"/>
          <w:szCs w:val="24"/>
        </w:rPr>
        <w:t xml:space="preserve"> </w:t>
      </w:r>
      <w:r w:rsidRPr="005227E0">
        <w:rPr>
          <w:rFonts w:ascii="Times New Roman" w:hAnsi="Times New Roman"/>
          <w:i/>
          <w:sz w:val="24"/>
          <w:szCs w:val="24"/>
        </w:rPr>
        <w:t>Vanparnični postupak</w:t>
      </w:r>
      <w:r w:rsidRPr="00B05324">
        <w:rPr>
          <w:rFonts w:ascii="Times New Roman" w:hAnsi="Times New Roman"/>
          <w:sz w:val="24"/>
          <w:szCs w:val="24"/>
        </w:rPr>
        <w:t xml:space="preserve"> koji obuhvata sve one sudske postupke usmerene na pravnu zaštitu građanskih prava koji ne spadaju u parnični postupak, kao što je postupak oduzimanja, ograničenja i vraćanja poslovne sposobnosti, postupak za proglašenje nestalih lica za umrla i za dokazivanje smrti, ostavinski postupak itd. </w:t>
      </w:r>
      <w:r>
        <w:rPr>
          <w:rFonts w:ascii="Times New Roman" w:hAnsi="Times New Roman"/>
          <w:sz w:val="24"/>
          <w:szCs w:val="24"/>
        </w:rPr>
        <w:t xml:space="preserve">(3) </w:t>
      </w:r>
      <w:r w:rsidRPr="005227E0">
        <w:rPr>
          <w:rFonts w:ascii="Times New Roman" w:hAnsi="Times New Roman"/>
          <w:i/>
          <w:sz w:val="24"/>
          <w:szCs w:val="24"/>
        </w:rPr>
        <w:t>Izvršni postupak</w:t>
      </w:r>
      <w:r w:rsidRPr="00B05324">
        <w:rPr>
          <w:rFonts w:ascii="Times New Roman" w:hAnsi="Times New Roman"/>
          <w:sz w:val="24"/>
          <w:szCs w:val="24"/>
        </w:rPr>
        <w:t xml:space="preserve"> koji obuhvata postupak prinudnog ostvarenja potraživanja na osnovu verodostojnih isprava i postupak prinudnog ostvarenja potraživanja na osnovu pravnosnažnih i izvršnih sudskih odluka. </w:t>
      </w:r>
    </w:p>
    <w:p w:rsidR="00494D17" w:rsidRDefault="00494D17" w:rsidP="00494D17">
      <w:pPr>
        <w:ind w:right="4" w:firstLine="567"/>
        <w:jc w:val="both"/>
        <w:rPr>
          <w:rFonts w:ascii="Times New Roman" w:hAnsi="Times New Roman"/>
          <w:sz w:val="24"/>
          <w:szCs w:val="24"/>
        </w:rPr>
      </w:pPr>
      <w:r w:rsidRPr="00B05324">
        <w:rPr>
          <w:rFonts w:ascii="Times New Roman" w:hAnsi="Times New Roman"/>
          <w:sz w:val="24"/>
          <w:szCs w:val="24"/>
        </w:rPr>
        <w:t>Kada smo govorili o građanskopravnom odnosu pomenuli smo da se njegova aktivna strana sastoji od konkretnog titularevog subjektivnog prava i od zahteva za prinudno ostvarenje tog subjektivnog prava tj. tužbe u materijalnom smislu, a da subjektivnom pravu titular</w:t>
      </w:r>
      <w:r>
        <w:rPr>
          <w:rFonts w:ascii="Times New Roman" w:hAnsi="Times New Roman"/>
          <w:sz w:val="24"/>
          <w:szCs w:val="24"/>
        </w:rPr>
        <w:t>a</w:t>
      </w:r>
      <w:r w:rsidRPr="00B05324">
        <w:rPr>
          <w:rFonts w:ascii="Times New Roman" w:hAnsi="Times New Roman"/>
          <w:sz w:val="24"/>
          <w:szCs w:val="24"/>
        </w:rPr>
        <w:t xml:space="preserve"> na pasivnoj strani građanskopravnog odnosa odgovara obaveza obavez</w:t>
      </w:r>
      <w:r>
        <w:rPr>
          <w:rFonts w:ascii="Times New Roman" w:hAnsi="Times New Roman"/>
          <w:sz w:val="24"/>
          <w:szCs w:val="24"/>
        </w:rPr>
        <w:t>a</w:t>
      </w:r>
      <w:r w:rsidRPr="00B05324">
        <w:rPr>
          <w:rFonts w:ascii="Times New Roman" w:hAnsi="Times New Roman"/>
          <w:sz w:val="24"/>
          <w:szCs w:val="24"/>
        </w:rPr>
        <w:t>nog lica, a da nasuprot titularevom zahtevu za prinudno ostvarenje njegovog subjektivnog prava na strani obavez</w:t>
      </w:r>
      <w:r>
        <w:rPr>
          <w:rFonts w:ascii="Times New Roman" w:hAnsi="Times New Roman"/>
          <w:sz w:val="24"/>
          <w:szCs w:val="24"/>
        </w:rPr>
        <w:t>a</w:t>
      </w:r>
      <w:r w:rsidRPr="00B05324">
        <w:rPr>
          <w:rFonts w:ascii="Times New Roman" w:hAnsi="Times New Roman"/>
          <w:sz w:val="24"/>
          <w:szCs w:val="24"/>
        </w:rPr>
        <w:t>nog lica</w:t>
      </w:r>
      <w:r>
        <w:rPr>
          <w:rFonts w:ascii="Times New Roman" w:hAnsi="Times New Roman"/>
          <w:sz w:val="24"/>
          <w:szCs w:val="24"/>
        </w:rPr>
        <w:t>,</w:t>
      </w:r>
      <w:r w:rsidRPr="00B05324">
        <w:rPr>
          <w:rFonts w:ascii="Times New Roman" w:hAnsi="Times New Roman"/>
          <w:sz w:val="24"/>
          <w:szCs w:val="24"/>
        </w:rPr>
        <w:t xml:space="preserve"> postoji odgovornost za neispunjenje obaveze ili odgovornost za štetu</w:t>
      </w:r>
      <w:r>
        <w:rPr>
          <w:rFonts w:ascii="Times New Roman" w:hAnsi="Times New Roman"/>
          <w:sz w:val="24"/>
          <w:szCs w:val="24"/>
        </w:rPr>
        <w:t>,</w:t>
      </w:r>
      <w:r w:rsidRPr="00B05324">
        <w:rPr>
          <w:rFonts w:ascii="Times New Roman" w:hAnsi="Times New Roman"/>
          <w:sz w:val="24"/>
          <w:szCs w:val="24"/>
        </w:rPr>
        <w:t xml:space="preserve"> koja odgovornost može dovesti do obaveze naknade štete. Prema tome, subjektivna građanska prava se pred sudom štite samo po zahtevu njihovog titular</w:t>
      </w:r>
      <w:r>
        <w:rPr>
          <w:rFonts w:ascii="Times New Roman" w:hAnsi="Times New Roman"/>
          <w:sz w:val="24"/>
          <w:szCs w:val="24"/>
        </w:rPr>
        <w:t>a</w:t>
      </w:r>
      <w:r w:rsidRPr="00B05324">
        <w:rPr>
          <w:rFonts w:ascii="Times New Roman" w:hAnsi="Times New Roman"/>
          <w:sz w:val="24"/>
          <w:szCs w:val="24"/>
        </w:rPr>
        <w:t>, a ne po službenoj dužnosti. Tako se zaštita povređenog</w:t>
      </w:r>
      <w:r>
        <w:rPr>
          <w:rFonts w:ascii="Times New Roman" w:hAnsi="Times New Roman"/>
          <w:sz w:val="24"/>
          <w:szCs w:val="24"/>
        </w:rPr>
        <w:t xml:space="preserve"> ili ugroženog</w:t>
      </w:r>
      <w:r w:rsidRPr="00B05324">
        <w:rPr>
          <w:rFonts w:ascii="Times New Roman" w:hAnsi="Times New Roman"/>
          <w:sz w:val="24"/>
          <w:szCs w:val="24"/>
        </w:rPr>
        <w:t xml:space="preserve"> prava pred sudom zahteva tužbom kojom se pokreće parnični postupak. </w:t>
      </w:r>
    </w:p>
    <w:p w:rsidR="00177652" w:rsidRDefault="00177652" w:rsidP="00494D17">
      <w:pPr>
        <w:ind w:right="4" w:firstLine="567"/>
        <w:jc w:val="both"/>
        <w:rPr>
          <w:rFonts w:ascii="Times New Roman" w:hAnsi="Times New Roman"/>
          <w:sz w:val="24"/>
          <w:szCs w:val="24"/>
        </w:rPr>
      </w:pPr>
    </w:p>
    <w:p w:rsidR="00494D17" w:rsidRDefault="00494D17" w:rsidP="00494D17">
      <w:pPr>
        <w:pStyle w:val="NoSpacing"/>
        <w:jc w:val="center"/>
        <w:rPr>
          <w:rFonts w:ascii="Times New Roman" w:hAnsi="Times New Roman"/>
          <w:sz w:val="24"/>
          <w:szCs w:val="24"/>
        </w:rPr>
      </w:pPr>
    </w:p>
    <w:p w:rsidR="00494D17" w:rsidRDefault="00494D17" w:rsidP="00494D17">
      <w:pPr>
        <w:pStyle w:val="NoSpacing"/>
        <w:jc w:val="center"/>
        <w:rPr>
          <w:rFonts w:ascii="Times New Roman" w:hAnsi="Times New Roman"/>
          <w:sz w:val="24"/>
          <w:szCs w:val="24"/>
        </w:rPr>
      </w:pPr>
      <w:r>
        <w:rPr>
          <w:rFonts w:ascii="Times New Roman" w:hAnsi="Times New Roman"/>
          <w:sz w:val="24"/>
          <w:szCs w:val="24"/>
        </w:rPr>
        <w:t xml:space="preserve">PITANJA </w:t>
      </w:r>
    </w:p>
    <w:p w:rsidR="00494D17" w:rsidRDefault="00494D17" w:rsidP="00494D17">
      <w:pPr>
        <w:pStyle w:val="NoSpacing"/>
        <w:jc w:val="center"/>
        <w:rPr>
          <w:rFonts w:ascii="Times New Roman" w:hAnsi="Times New Roman"/>
          <w:sz w:val="24"/>
          <w:szCs w:val="24"/>
        </w:rPr>
      </w:pPr>
      <w:r>
        <w:rPr>
          <w:rFonts w:ascii="Times New Roman" w:hAnsi="Times New Roman"/>
          <w:sz w:val="24"/>
          <w:szCs w:val="24"/>
        </w:rPr>
        <w:t>NA OSNOVU KOJIH STUDENT MOŽE PROVERITI POZNAVANJE MATERIJE</w:t>
      </w:r>
    </w:p>
    <w:p w:rsidR="00494D17" w:rsidRDefault="00177652" w:rsidP="00494D17">
      <w:pPr>
        <w:pStyle w:val="NoSpacing"/>
        <w:jc w:val="center"/>
        <w:rPr>
          <w:rFonts w:ascii="Times New Roman" w:hAnsi="Times New Roman"/>
          <w:sz w:val="24"/>
          <w:szCs w:val="24"/>
        </w:rPr>
      </w:pPr>
      <w:r>
        <w:rPr>
          <w:rFonts w:ascii="Times New Roman" w:hAnsi="Times New Roman"/>
          <w:sz w:val="24"/>
          <w:szCs w:val="24"/>
        </w:rPr>
        <w:t>POVREDA I ZAŠTITA SUBJEKTIVNIH GRAĐANSKIH PRAVA</w:t>
      </w:r>
    </w:p>
    <w:p w:rsidR="00494D17" w:rsidRDefault="00494D17" w:rsidP="00494D17">
      <w:pPr>
        <w:pStyle w:val="NoSpacing"/>
        <w:jc w:val="center"/>
        <w:rPr>
          <w:rFonts w:ascii="Times New Roman" w:hAnsi="Times New Roman"/>
          <w:sz w:val="24"/>
          <w:szCs w:val="24"/>
        </w:rPr>
      </w:pPr>
      <w:r>
        <w:rPr>
          <w:rFonts w:ascii="Times New Roman" w:hAnsi="Times New Roman"/>
          <w:sz w:val="24"/>
          <w:szCs w:val="24"/>
        </w:rPr>
        <w:t>(str. 2</w:t>
      </w:r>
      <w:r w:rsidR="00177652">
        <w:rPr>
          <w:rFonts w:ascii="Times New Roman" w:hAnsi="Times New Roman"/>
          <w:sz w:val="24"/>
          <w:szCs w:val="24"/>
        </w:rPr>
        <w:t>92</w:t>
      </w:r>
      <w:r>
        <w:rPr>
          <w:rFonts w:ascii="Times New Roman" w:hAnsi="Times New Roman"/>
          <w:sz w:val="24"/>
          <w:szCs w:val="24"/>
        </w:rPr>
        <w:t xml:space="preserve"> do </w:t>
      </w:r>
      <w:r w:rsidR="00177652">
        <w:rPr>
          <w:rFonts w:ascii="Times New Roman" w:hAnsi="Times New Roman"/>
          <w:sz w:val="24"/>
          <w:szCs w:val="24"/>
        </w:rPr>
        <w:t xml:space="preserve">296 </w:t>
      </w:r>
      <w:r>
        <w:rPr>
          <w:rFonts w:ascii="Times New Roman" w:hAnsi="Times New Roman"/>
          <w:sz w:val="24"/>
          <w:szCs w:val="24"/>
        </w:rPr>
        <w:t>u udžbeniku)</w:t>
      </w:r>
    </w:p>
    <w:p w:rsidR="00494D17" w:rsidRDefault="00494D17" w:rsidP="00494D17">
      <w:pPr>
        <w:pStyle w:val="NoSpacing"/>
        <w:jc w:val="center"/>
        <w:rPr>
          <w:rFonts w:ascii="Times New Roman" w:hAnsi="Times New Roman"/>
          <w:sz w:val="24"/>
          <w:szCs w:val="24"/>
        </w:rPr>
      </w:pPr>
    </w:p>
    <w:p w:rsidR="00177652" w:rsidRDefault="00177652" w:rsidP="00177652">
      <w:pPr>
        <w:pStyle w:val="NoSpacing"/>
        <w:numPr>
          <w:ilvl w:val="0"/>
          <w:numId w:val="1"/>
        </w:numPr>
        <w:jc w:val="both"/>
        <w:rPr>
          <w:rFonts w:ascii="Times New Roman" w:hAnsi="Times New Roman"/>
          <w:sz w:val="24"/>
          <w:szCs w:val="24"/>
        </w:rPr>
      </w:pPr>
      <w:r>
        <w:rPr>
          <w:rFonts w:ascii="Times New Roman" w:hAnsi="Times New Roman"/>
          <w:sz w:val="24"/>
          <w:szCs w:val="24"/>
        </w:rPr>
        <w:t>Kada se štiti subjektivno građansko pravo?</w:t>
      </w:r>
    </w:p>
    <w:p w:rsidR="00177652" w:rsidRDefault="00177652" w:rsidP="00177652">
      <w:pPr>
        <w:pStyle w:val="NoSpacing"/>
        <w:numPr>
          <w:ilvl w:val="0"/>
          <w:numId w:val="1"/>
        </w:numPr>
        <w:jc w:val="both"/>
        <w:rPr>
          <w:rFonts w:ascii="Times New Roman" w:hAnsi="Times New Roman"/>
          <w:sz w:val="24"/>
          <w:szCs w:val="24"/>
        </w:rPr>
      </w:pPr>
      <w:r>
        <w:rPr>
          <w:rFonts w:ascii="Times New Roman" w:hAnsi="Times New Roman"/>
          <w:sz w:val="24"/>
          <w:szCs w:val="24"/>
        </w:rPr>
        <w:t>Šta je cilj građanskopravne zaštite?</w:t>
      </w:r>
    </w:p>
    <w:p w:rsidR="000F41DB" w:rsidRDefault="000F41DB" w:rsidP="00177652">
      <w:pPr>
        <w:pStyle w:val="NoSpacing"/>
        <w:numPr>
          <w:ilvl w:val="0"/>
          <w:numId w:val="1"/>
        </w:numPr>
        <w:jc w:val="both"/>
        <w:rPr>
          <w:rFonts w:ascii="Times New Roman" w:hAnsi="Times New Roman"/>
          <w:sz w:val="24"/>
          <w:szCs w:val="24"/>
        </w:rPr>
      </w:pPr>
      <w:r>
        <w:rPr>
          <w:rFonts w:ascii="Times New Roman" w:hAnsi="Times New Roman"/>
          <w:sz w:val="24"/>
          <w:szCs w:val="24"/>
        </w:rPr>
        <w:t>Kada se štiti subjektivno građansko pravo?</w:t>
      </w:r>
    </w:p>
    <w:p w:rsidR="00177652" w:rsidRDefault="00083496" w:rsidP="00177652">
      <w:pPr>
        <w:pStyle w:val="NoSpacing"/>
        <w:numPr>
          <w:ilvl w:val="0"/>
          <w:numId w:val="1"/>
        </w:numPr>
        <w:jc w:val="both"/>
        <w:rPr>
          <w:rFonts w:ascii="Times New Roman" w:hAnsi="Times New Roman"/>
          <w:sz w:val="24"/>
          <w:szCs w:val="24"/>
        </w:rPr>
      </w:pPr>
      <w:r>
        <w:rPr>
          <w:rFonts w:ascii="Times New Roman" w:hAnsi="Times New Roman"/>
          <w:sz w:val="24"/>
          <w:szCs w:val="24"/>
        </w:rPr>
        <w:t>Koji su vdovi povrede subjektivnog građanskog prava?</w:t>
      </w:r>
    </w:p>
    <w:p w:rsidR="00F124C7" w:rsidRDefault="000F41DB" w:rsidP="00177652">
      <w:pPr>
        <w:pStyle w:val="NoSpacing"/>
        <w:numPr>
          <w:ilvl w:val="0"/>
          <w:numId w:val="1"/>
        </w:numPr>
        <w:jc w:val="both"/>
        <w:rPr>
          <w:rFonts w:ascii="Times New Roman" w:hAnsi="Times New Roman"/>
          <w:sz w:val="24"/>
          <w:szCs w:val="24"/>
        </w:rPr>
      </w:pPr>
      <w:r>
        <w:rPr>
          <w:rFonts w:ascii="Times New Roman" w:hAnsi="Times New Roman"/>
          <w:sz w:val="24"/>
          <w:szCs w:val="24"/>
        </w:rPr>
        <w:t>Na koji način se tuđe subjektivno građansko pravo može oštetititi (povrediti ili ugrozit)?</w:t>
      </w:r>
    </w:p>
    <w:p w:rsidR="000F41DB" w:rsidRDefault="000F41DB" w:rsidP="00177652">
      <w:pPr>
        <w:pStyle w:val="NoSpacing"/>
        <w:numPr>
          <w:ilvl w:val="0"/>
          <w:numId w:val="1"/>
        </w:numPr>
        <w:jc w:val="both"/>
        <w:rPr>
          <w:rFonts w:ascii="Times New Roman" w:hAnsi="Times New Roman"/>
          <w:sz w:val="24"/>
          <w:szCs w:val="24"/>
        </w:rPr>
      </w:pPr>
      <w:r>
        <w:rPr>
          <w:rFonts w:ascii="Times New Roman" w:hAnsi="Times New Roman"/>
          <w:sz w:val="24"/>
          <w:szCs w:val="24"/>
        </w:rPr>
        <w:t>Da li povreda ili ugrožavanje subjektivnog građanskog prava podrazumevaju preduzimanje zabranjenih ljudskih radnji?</w:t>
      </w:r>
    </w:p>
    <w:p w:rsidR="000F41DB" w:rsidRDefault="000F41DB" w:rsidP="00177652">
      <w:pPr>
        <w:pStyle w:val="NoSpacing"/>
        <w:numPr>
          <w:ilvl w:val="0"/>
          <w:numId w:val="1"/>
        </w:numPr>
        <w:jc w:val="both"/>
        <w:rPr>
          <w:rFonts w:ascii="Times New Roman" w:hAnsi="Times New Roman"/>
          <w:sz w:val="24"/>
          <w:szCs w:val="24"/>
        </w:rPr>
      </w:pPr>
      <w:r>
        <w:rPr>
          <w:rFonts w:ascii="Times New Roman" w:hAnsi="Times New Roman"/>
          <w:sz w:val="24"/>
          <w:szCs w:val="24"/>
        </w:rPr>
        <w:t>Šta se podrazumeva pod kolizijom subjektivnioh građanskih prava?</w:t>
      </w:r>
    </w:p>
    <w:p w:rsidR="000F41DB" w:rsidRDefault="000F41DB" w:rsidP="00177652">
      <w:pPr>
        <w:pStyle w:val="NoSpacing"/>
        <w:numPr>
          <w:ilvl w:val="0"/>
          <w:numId w:val="1"/>
        </w:numPr>
        <w:jc w:val="both"/>
        <w:rPr>
          <w:rFonts w:ascii="Times New Roman" w:hAnsi="Times New Roman"/>
          <w:sz w:val="24"/>
          <w:szCs w:val="24"/>
        </w:rPr>
      </w:pPr>
      <w:r>
        <w:rPr>
          <w:rFonts w:ascii="Times New Roman" w:hAnsi="Times New Roman"/>
          <w:sz w:val="24"/>
          <w:szCs w:val="24"/>
        </w:rPr>
        <w:t>Kada postoji kolizija obligacionog i stvarnog prava, koje je pravo jače?</w:t>
      </w:r>
    </w:p>
    <w:p w:rsidR="000F41DB" w:rsidRDefault="000F41DB" w:rsidP="00177652">
      <w:pPr>
        <w:pStyle w:val="NoSpacing"/>
        <w:numPr>
          <w:ilvl w:val="0"/>
          <w:numId w:val="1"/>
        </w:numPr>
        <w:jc w:val="both"/>
        <w:rPr>
          <w:rFonts w:ascii="Times New Roman" w:hAnsi="Times New Roman"/>
          <w:sz w:val="24"/>
          <w:szCs w:val="24"/>
        </w:rPr>
      </w:pPr>
      <w:r>
        <w:rPr>
          <w:rFonts w:ascii="Times New Roman" w:hAnsi="Times New Roman"/>
          <w:sz w:val="24"/>
          <w:szCs w:val="24"/>
        </w:rPr>
        <w:t>Po kojem principu se rešava kolizja između više postojećih stvarnih prava na istom objektu?</w:t>
      </w:r>
    </w:p>
    <w:p w:rsidR="00872EDE" w:rsidRPr="00872EDE" w:rsidRDefault="000F41DB" w:rsidP="00872EDE">
      <w:pPr>
        <w:pStyle w:val="NoSpacing"/>
        <w:numPr>
          <w:ilvl w:val="0"/>
          <w:numId w:val="1"/>
        </w:numPr>
        <w:jc w:val="both"/>
        <w:rPr>
          <w:rFonts w:ascii="Times New Roman" w:hAnsi="Times New Roman"/>
          <w:sz w:val="24"/>
          <w:szCs w:val="24"/>
        </w:rPr>
      </w:pPr>
      <w:r w:rsidRPr="00872EDE">
        <w:rPr>
          <w:rFonts w:ascii="Times New Roman" w:hAnsi="Times New Roman"/>
          <w:sz w:val="24"/>
          <w:szCs w:val="24"/>
        </w:rPr>
        <w:t>U kojim grancama pravni subject može vršti svoje subjektivno građansko pravo?</w:t>
      </w:r>
    </w:p>
    <w:p w:rsidR="00872EDE" w:rsidRDefault="00872EDE" w:rsidP="00872EDE">
      <w:pPr>
        <w:pStyle w:val="NoSpacing"/>
        <w:numPr>
          <w:ilvl w:val="0"/>
          <w:numId w:val="1"/>
        </w:numPr>
        <w:jc w:val="both"/>
        <w:rPr>
          <w:rFonts w:ascii="Times New Roman" w:hAnsi="Times New Roman"/>
          <w:sz w:val="24"/>
          <w:szCs w:val="24"/>
        </w:rPr>
      </w:pPr>
      <w:r w:rsidRPr="00872EDE">
        <w:rPr>
          <w:rFonts w:ascii="Times New Roman" w:hAnsi="Times New Roman"/>
          <w:sz w:val="24"/>
          <w:szCs w:val="24"/>
        </w:rPr>
        <w:t>Kada se ostvaruje preventivna zaštita subjektivnih građanskih prava?</w:t>
      </w:r>
    </w:p>
    <w:p w:rsidR="00872EDE" w:rsidRDefault="00872EDE" w:rsidP="00872EDE">
      <w:pPr>
        <w:pStyle w:val="NoSpacing"/>
        <w:numPr>
          <w:ilvl w:val="0"/>
          <w:numId w:val="1"/>
        </w:numPr>
        <w:jc w:val="both"/>
        <w:rPr>
          <w:rFonts w:ascii="Times New Roman" w:hAnsi="Times New Roman"/>
          <w:sz w:val="24"/>
          <w:szCs w:val="24"/>
        </w:rPr>
      </w:pPr>
      <w:r w:rsidRPr="00872EDE">
        <w:rPr>
          <w:rFonts w:ascii="Times New Roman" w:hAnsi="Times New Roman"/>
          <w:sz w:val="24"/>
          <w:szCs w:val="24"/>
        </w:rPr>
        <w:t xml:space="preserve">Kada se ostvaruje </w:t>
      </w:r>
      <w:r>
        <w:rPr>
          <w:rFonts w:ascii="Times New Roman" w:hAnsi="Times New Roman"/>
          <w:sz w:val="24"/>
          <w:szCs w:val="24"/>
        </w:rPr>
        <w:t>reaktivna</w:t>
      </w:r>
      <w:r w:rsidRPr="00872EDE">
        <w:rPr>
          <w:rFonts w:ascii="Times New Roman" w:hAnsi="Times New Roman"/>
          <w:sz w:val="24"/>
          <w:szCs w:val="24"/>
        </w:rPr>
        <w:t xml:space="preserve"> zaštita subjektivnih građanskih prava?</w:t>
      </w:r>
    </w:p>
    <w:p w:rsidR="00502E35" w:rsidRDefault="00872EDE" w:rsidP="00177652">
      <w:pPr>
        <w:pStyle w:val="NoSpacing"/>
        <w:numPr>
          <w:ilvl w:val="0"/>
          <w:numId w:val="1"/>
        </w:numPr>
        <w:jc w:val="both"/>
        <w:rPr>
          <w:rFonts w:ascii="Times New Roman" w:hAnsi="Times New Roman"/>
          <w:sz w:val="24"/>
          <w:szCs w:val="24"/>
        </w:rPr>
      </w:pPr>
      <w:r w:rsidRPr="00872EDE">
        <w:rPr>
          <w:rFonts w:ascii="Times New Roman" w:hAnsi="Times New Roman"/>
          <w:sz w:val="24"/>
          <w:szCs w:val="24"/>
        </w:rPr>
        <w:t>Ko</w:t>
      </w:r>
      <w:r>
        <w:rPr>
          <w:rFonts w:ascii="Times New Roman" w:hAnsi="Times New Roman"/>
          <w:sz w:val="24"/>
          <w:szCs w:val="24"/>
        </w:rPr>
        <w:t>ji</w:t>
      </w:r>
      <w:r w:rsidRPr="00872EDE">
        <w:rPr>
          <w:rFonts w:ascii="Times New Roman" w:hAnsi="Times New Roman"/>
          <w:sz w:val="24"/>
          <w:szCs w:val="24"/>
        </w:rPr>
        <w:t xml:space="preserve"> su vidovi zaštite </w:t>
      </w:r>
      <w:r w:rsidR="00502E35">
        <w:rPr>
          <w:rFonts w:ascii="Times New Roman" w:hAnsi="Times New Roman"/>
          <w:sz w:val="24"/>
          <w:szCs w:val="24"/>
        </w:rPr>
        <w:t>ugroženih ili povređenih subjektivnih građanskih prava?</w:t>
      </w:r>
    </w:p>
    <w:p w:rsidR="004413D7" w:rsidRDefault="00502E35" w:rsidP="00177652">
      <w:pPr>
        <w:pStyle w:val="NoSpacing"/>
        <w:numPr>
          <w:ilvl w:val="0"/>
          <w:numId w:val="1"/>
        </w:numPr>
        <w:jc w:val="both"/>
        <w:rPr>
          <w:rFonts w:ascii="Times New Roman" w:hAnsi="Times New Roman"/>
          <w:sz w:val="24"/>
          <w:szCs w:val="24"/>
        </w:rPr>
      </w:pPr>
      <w:r>
        <w:rPr>
          <w:rFonts w:ascii="Times New Roman" w:hAnsi="Times New Roman"/>
          <w:sz w:val="24"/>
          <w:szCs w:val="24"/>
        </w:rPr>
        <w:t>Koji su osnovni oblici dopuštene samopomoći?</w:t>
      </w:r>
    </w:p>
    <w:p w:rsidR="000F41DB" w:rsidRPr="00872EDE" w:rsidRDefault="004413D7" w:rsidP="00177652">
      <w:pPr>
        <w:pStyle w:val="NoSpacing"/>
        <w:numPr>
          <w:ilvl w:val="0"/>
          <w:numId w:val="1"/>
        </w:numPr>
        <w:jc w:val="both"/>
        <w:rPr>
          <w:rFonts w:ascii="Times New Roman" w:hAnsi="Times New Roman"/>
          <w:sz w:val="24"/>
          <w:szCs w:val="24"/>
        </w:rPr>
      </w:pPr>
      <w:r>
        <w:rPr>
          <w:rFonts w:ascii="Times New Roman" w:hAnsi="Times New Roman"/>
          <w:sz w:val="24"/>
          <w:szCs w:val="24"/>
        </w:rPr>
        <w:t>Koji su osnovni građanski postupci za ostvarivanje pravne zaštite subjektivnih građanskih prava?</w:t>
      </w:r>
      <w:r w:rsidR="000F41DB" w:rsidRPr="00872EDE">
        <w:rPr>
          <w:rFonts w:ascii="Times New Roman" w:hAnsi="Times New Roman"/>
          <w:sz w:val="24"/>
          <w:szCs w:val="24"/>
        </w:rPr>
        <w:t xml:space="preserve"> </w:t>
      </w:r>
    </w:p>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Default="00494D17"/>
    <w:p w:rsidR="00494D17" w:rsidRPr="00494D17" w:rsidRDefault="00494D17"/>
    <w:sectPr w:rsidR="00494D17" w:rsidRPr="00494D17" w:rsidSect="0012679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49" w:rsidRDefault="00EF3B49" w:rsidP="004850B3">
      <w:pPr>
        <w:spacing w:after="0" w:line="240" w:lineRule="auto"/>
      </w:pPr>
      <w:r>
        <w:separator/>
      </w:r>
    </w:p>
  </w:endnote>
  <w:endnote w:type="continuationSeparator" w:id="1">
    <w:p w:rsidR="00EF3B49" w:rsidRDefault="00EF3B49" w:rsidP="00485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B3" w:rsidRDefault="004850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211"/>
      <w:docPartObj>
        <w:docPartGallery w:val="Page Numbers (Bottom of Page)"/>
        <w:docPartUnique/>
      </w:docPartObj>
    </w:sdtPr>
    <w:sdtContent>
      <w:p w:rsidR="004850B3" w:rsidRDefault="003E7209">
        <w:pPr>
          <w:pStyle w:val="Footer"/>
          <w:jc w:val="center"/>
        </w:pPr>
        <w:fldSimple w:instr=" PAGE   \* MERGEFORMAT ">
          <w:r w:rsidR="004413D7">
            <w:rPr>
              <w:noProof/>
            </w:rPr>
            <w:t>6</w:t>
          </w:r>
        </w:fldSimple>
      </w:p>
    </w:sdtContent>
  </w:sdt>
  <w:p w:rsidR="004850B3" w:rsidRDefault="004850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B3" w:rsidRDefault="00485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49" w:rsidRDefault="00EF3B49" w:rsidP="004850B3">
      <w:pPr>
        <w:spacing w:after="0" w:line="240" w:lineRule="auto"/>
      </w:pPr>
      <w:r>
        <w:separator/>
      </w:r>
    </w:p>
  </w:footnote>
  <w:footnote w:type="continuationSeparator" w:id="1">
    <w:p w:rsidR="00EF3B49" w:rsidRDefault="00EF3B49" w:rsidP="00485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B3" w:rsidRDefault="004850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B3" w:rsidRDefault="004850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B3" w:rsidRDefault="00485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22AB1"/>
    <w:multiLevelType w:val="hybridMultilevel"/>
    <w:tmpl w:val="65FE2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494D17"/>
    <w:rsid w:val="00083496"/>
    <w:rsid w:val="000F41DB"/>
    <w:rsid w:val="00126799"/>
    <w:rsid w:val="00177652"/>
    <w:rsid w:val="00182542"/>
    <w:rsid w:val="003E7209"/>
    <w:rsid w:val="004413D7"/>
    <w:rsid w:val="004850B3"/>
    <w:rsid w:val="00494D17"/>
    <w:rsid w:val="00502E35"/>
    <w:rsid w:val="00541FF9"/>
    <w:rsid w:val="006C1661"/>
    <w:rsid w:val="006E32FC"/>
    <w:rsid w:val="00872EDE"/>
    <w:rsid w:val="00931F00"/>
    <w:rsid w:val="00B02CA8"/>
    <w:rsid w:val="00CA2C83"/>
    <w:rsid w:val="00EF3B49"/>
    <w:rsid w:val="00F1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D17"/>
    <w:pPr>
      <w:spacing w:after="0" w:line="240" w:lineRule="auto"/>
    </w:pPr>
  </w:style>
  <w:style w:type="paragraph" w:styleId="Header">
    <w:name w:val="header"/>
    <w:basedOn w:val="Normal"/>
    <w:link w:val="HeaderChar"/>
    <w:uiPriority w:val="99"/>
    <w:semiHidden/>
    <w:unhideWhenUsed/>
    <w:rsid w:val="004850B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850B3"/>
  </w:style>
  <w:style w:type="paragraph" w:styleId="Footer">
    <w:name w:val="footer"/>
    <w:basedOn w:val="Normal"/>
    <w:link w:val="FooterChar"/>
    <w:uiPriority w:val="99"/>
    <w:unhideWhenUsed/>
    <w:rsid w:val="004850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850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2020-04-01T10:39:00Z</dcterms:created>
  <dcterms:modified xsi:type="dcterms:W3CDTF">2020-05-12T19:32:00Z</dcterms:modified>
</cp:coreProperties>
</file>